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E5D" w:rsidRDefault="00EB7E5D" w:rsidP="00EB7E5D">
      <w:pPr>
        <w:pStyle w:val="a6"/>
        <w:tabs>
          <w:tab w:val="clear" w:pos="4153"/>
          <w:tab w:val="clear" w:pos="8306"/>
        </w:tabs>
        <w:ind w:firstLine="5812"/>
        <w:rPr>
          <w:b/>
          <w:color w:val="000000" w:themeColor="text1"/>
          <w:szCs w:val="28"/>
        </w:rPr>
      </w:pPr>
    </w:p>
    <w:p w:rsidR="008334B6" w:rsidRPr="007E5E42" w:rsidRDefault="008334B6" w:rsidP="008334B6">
      <w:pPr>
        <w:pStyle w:val="a6"/>
        <w:tabs>
          <w:tab w:val="clear" w:pos="4153"/>
          <w:tab w:val="clear" w:pos="8306"/>
        </w:tabs>
        <w:spacing w:line="360" w:lineRule="auto"/>
        <w:ind w:firstLine="720"/>
        <w:jc w:val="center"/>
        <w:rPr>
          <w:b/>
          <w:color w:val="000000" w:themeColor="text1"/>
          <w:szCs w:val="28"/>
        </w:rPr>
      </w:pPr>
      <w:r w:rsidRPr="007E5E42">
        <w:rPr>
          <w:b/>
          <w:color w:val="000000" w:themeColor="text1"/>
          <w:szCs w:val="28"/>
        </w:rPr>
        <w:t xml:space="preserve">Итоги работы за </w:t>
      </w:r>
      <w:r w:rsidR="00D86245">
        <w:rPr>
          <w:b/>
          <w:szCs w:val="28"/>
        </w:rPr>
        <w:t>12</w:t>
      </w:r>
      <w:r w:rsidR="00506018">
        <w:rPr>
          <w:b/>
          <w:szCs w:val="28"/>
        </w:rPr>
        <w:t xml:space="preserve"> </w:t>
      </w:r>
      <w:r w:rsidR="00530C77">
        <w:rPr>
          <w:b/>
          <w:szCs w:val="28"/>
        </w:rPr>
        <w:t xml:space="preserve">мес. </w:t>
      </w:r>
      <w:r w:rsidR="00871372" w:rsidRPr="00871372">
        <w:rPr>
          <w:b/>
          <w:szCs w:val="28"/>
        </w:rPr>
        <w:t>201</w:t>
      </w:r>
      <w:r w:rsidR="00AA5059">
        <w:rPr>
          <w:b/>
          <w:szCs w:val="28"/>
        </w:rPr>
        <w:t>8</w:t>
      </w:r>
      <w:r w:rsidR="00871372" w:rsidRPr="00871372">
        <w:rPr>
          <w:b/>
          <w:szCs w:val="28"/>
        </w:rPr>
        <w:t xml:space="preserve"> года</w:t>
      </w:r>
    </w:p>
    <w:p w:rsidR="008334B6" w:rsidRPr="007E5E42" w:rsidRDefault="008334B6" w:rsidP="008334B6">
      <w:pPr>
        <w:pStyle w:val="a6"/>
        <w:tabs>
          <w:tab w:val="clear" w:pos="4153"/>
          <w:tab w:val="clear" w:pos="8306"/>
        </w:tabs>
        <w:spacing w:line="360" w:lineRule="auto"/>
        <w:ind w:firstLine="720"/>
        <w:rPr>
          <w:b/>
          <w:color w:val="000000" w:themeColor="text1"/>
          <w:szCs w:val="28"/>
        </w:rPr>
      </w:pPr>
      <w:r w:rsidRPr="007E5E42">
        <w:rPr>
          <w:b/>
          <w:color w:val="000000" w:themeColor="text1"/>
          <w:szCs w:val="28"/>
        </w:rPr>
        <w:t xml:space="preserve">                           </w:t>
      </w:r>
      <w:r w:rsidR="00952A4D">
        <w:rPr>
          <w:b/>
          <w:color w:val="000000" w:themeColor="text1"/>
          <w:szCs w:val="28"/>
        </w:rPr>
        <w:tab/>
        <w:t xml:space="preserve">   </w:t>
      </w:r>
      <w:r w:rsidR="005B39F7" w:rsidRPr="007E5E42">
        <w:rPr>
          <w:b/>
          <w:color w:val="000000" w:themeColor="text1"/>
          <w:szCs w:val="28"/>
        </w:rPr>
        <w:t>Сфера предпринимательства</w:t>
      </w:r>
    </w:p>
    <w:p w:rsidR="00394BF4" w:rsidRPr="00AC5C3C" w:rsidRDefault="00394BF4" w:rsidP="00394BF4">
      <w:pPr>
        <w:ind w:firstLine="709"/>
        <w:contextualSpacing/>
        <w:jc w:val="both"/>
        <w:rPr>
          <w:rFonts w:eastAsia="Calibri"/>
          <w:color w:val="000000" w:themeColor="text1"/>
          <w:szCs w:val="28"/>
          <w:lang w:eastAsia="en-US"/>
        </w:rPr>
      </w:pPr>
      <w:r w:rsidRPr="00AC5C3C">
        <w:rPr>
          <w:rFonts w:eastAsia="Calibri"/>
          <w:color w:val="000000" w:themeColor="text1"/>
          <w:szCs w:val="28"/>
          <w:lang w:eastAsia="en-US"/>
        </w:rPr>
        <w:t>Предпринимательство относится к числу приоритетных секторов экономики, имеющих принципиальное значение для экономической и политической стабильности, динамичного общественного развития, освоения новых видов товаров, повышения качества услуг, социальной мобильности общества, формирования среднего класса. Достигнуты определенные успехи в развитии предприятий малого и среднего бизнеса, субъекты малого и среднего предпринимательства оказывают значительное влияние на социально-экономическое развитие города. Малый и средний бизнес является одним из источников формирования доходной части городского бюджета.</w:t>
      </w:r>
    </w:p>
    <w:p w:rsidR="00396B29" w:rsidRPr="00AC5C3C" w:rsidRDefault="001F3C39" w:rsidP="00394BF4">
      <w:pPr>
        <w:ind w:firstLine="709"/>
        <w:contextualSpacing/>
        <w:jc w:val="both"/>
        <w:rPr>
          <w:rFonts w:eastAsia="Calibri"/>
          <w:color w:val="FF0000"/>
          <w:szCs w:val="28"/>
          <w:lang w:eastAsia="en-US"/>
        </w:rPr>
      </w:pPr>
      <w:r w:rsidRPr="00AC5C3C">
        <w:rPr>
          <w:rFonts w:eastAsia="Calibri"/>
          <w:color w:val="000000" w:themeColor="text1"/>
          <w:szCs w:val="28"/>
          <w:lang w:eastAsia="en-US"/>
        </w:rPr>
        <w:t xml:space="preserve">По состоянию на </w:t>
      </w:r>
      <w:r w:rsidR="004A3232" w:rsidRPr="00AC5C3C">
        <w:rPr>
          <w:rFonts w:eastAsia="Calibri"/>
          <w:color w:val="000000" w:themeColor="text1"/>
          <w:szCs w:val="28"/>
          <w:lang w:eastAsia="en-US"/>
        </w:rPr>
        <w:t>01</w:t>
      </w:r>
      <w:r w:rsidRPr="00AC5C3C">
        <w:rPr>
          <w:rFonts w:eastAsia="Calibri"/>
          <w:color w:val="000000" w:themeColor="text1"/>
          <w:szCs w:val="28"/>
          <w:lang w:eastAsia="en-US"/>
        </w:rPr>
        <w:t>.</w:t>
      </w:r>
      <w:r w:rsidR="00D86245" w:rsidRPr="00AC5C3C">
        <w:rPr>
          <w:rFonts w:eastAsia="Calibri"/>
          <w:color w:val="000000" w:themeColor="text1"/>
          <w:szCs w:val="28"/>
          <w:lang w:eastAsia="en-US"/>
        </w:rPr>
        <w:t>01</w:t>
      </w:r>
      <w:r w:rsidR="00394BF4" w:rsidRPr="00AC5C3C">
        <w:rPr>
          <w:rFonts w:eastAsia="Calibri"/>
          <w:color w:val="000000" w:themeColor="text1"/>
          <w:szCs w:val="28"/>
          <w:lang w:eastAsia="en-US"/>
        </w:rPr>
        <w:t>.201</w:t>
      </w:r>
      <w:r w:rsidR="00D86245" w:rsidRPr="00AC5C3C">
        <w:rPr>
          <w:rFonts w:eastAsia="Calibri"/>
          <w:color w:val="000000" w:themeColor="text1"/>
          <w:szCs w:val="28"/>
          <w:lang w:eastAsia="en-US"/>
        </w:rPr>
        <w:t>9</w:t>
      </w:r>
      <w:r w:rsidR="00394BF4" w:rsidRPr="00AC5C3C">
        <w:rPr>
          <w:rFonts w:eastAsia="Calibri"/>
          <w:color w:val="000000" w:themeColor="text1"/>
          <w:szCs w:val="28"/>
          <w:lang w:eastAsia="en-US"/>
        </w:rPr>
        <w:t xml:space="preserve">  года на территории МО «Город Майкоп» действуют 9</w:t>
      </w:r>
      <w:r w:rsidR="0041555C" w:rsidRPr="00AC5C3C">
        <w:rPr>
          <w:rFonts w:eastAsia="Calibri"/>
          <w:color w:val="000000" w:themeColor="text1"/>
          <w:szCs w:val="28"/>
          <w:lang w:eastAsia="en-US"/>
        </w:rPr>
        <w:t>1</w:t>
      </w:r>
      <w:r w:rsidR="006604ED" w:rsidRPr="00AC5C3C">
        <w:rPr>
          <w:rFonts w:eastAsia="Calibri"/>
          <w:color w:val="000000" w:themeColor="text1"/>
          <w:szCs w:val="28"/>
          <w:lang w:eastAsia="en-US"/>
        </w:rPr>
        <w:t>80</w:t>
      </w:r>
      <w:r w:rsidR="00394BF4" w:rsidRPr="00AC5C3C">
        <w:rPr>
          <w:rFonts w:eastAsia="Calibri"/>
          <w:color w:val="000000" w:themeColor="text1"/>
          <w:szCs w:val="28"/>
          <w:lang w:eastAsia="en-US"/>
        </w:rPr>
        <w:t xml:space="preserve"> субъектов малого и среднего предпринимательства (далее - СМСП). Общее количество малых предприятий составляет 21</w:t>
      </w:r>
      <w:r w:rsidR="00132004" w:rsidRPr="00AC5C3C">
        <w:rPr>
          <w:rFonts w:eastAsia="Calibri"/>
          <w:color w:val="000000" w:themeColor="text1"/>
          <w:szCs w:val="28"/>
          <w:lang w:eastAsia="en-US"/>
        </w:rPr>
        <w:t>6</w:t>
      </w:r>
      <w:r w:rsidR="000711D4" w:rsidRPr="00AC5C3C">
        <w:rPr>
          <w:rFonts w:eastAsia="Calibri"/>
          <w:color w:val="000000" w:themeColor="text1"/>
          <w:szCs w:val="28"/>
          <w:lang w:eastAsia="en-US"/>
        </w:rPr>
        <w:t>8</w:t>
      </w:r>
      <w:r w:rsidR="00394BF4" w:rsidRPr="00AC5C3C">
        <w:rPr>
          <w:rFonts w:eastAsia="Calibri"/>
          <w:color w:val="000000" w:themeColor="text1"/>
          <w:szCs w:val="28"/>
          <w:lang w:eastAsia="en-US"/>
        </w:rPr>
        <w:t xml:space="preserve"> единиц (в том числе  19</w:t>
      </w:r>
      <w:r w:rsidR="000711D4" w:rsidRPr="00AC5C3C">
        <w:rPr>
          <w:rFonts w:eastAsia="Calibri"/>
          <w:color w:val="000000" w:themeColor="text1"/>
          <w:szCs w:val="28"/>
          <w:lang w:eastAsia="en-US"/>
        </w:rPr>
        <w:t>47</w:t>
      </w:r>
      <w:r w:rsidR="00394BF4" w:rsidRPr="00AC5C3C">
        <w:rPr>
          <w:rFonts w:eastAsia="Calibri"/>
          <w:color w:val="000000" w:themeColor="text1"/>
          <w:szCs w:val="28"/>
          <w:lang w:eastAsia="en-US"/>
        </w:rPr>
        <w:t xml:space="preserve"> </w:t>
      </w:r>
      <w:proofErr w:type="spellStart"/>
      <w:r w:rsidR="00394BF4" w:rsidRPr="00AC5C3C">
        <w:rPr>
          <w:rFonts w:eastAsia="Calibri"/>
          <w:color w:val="000000" w:themeColor="text1"/>
          <w:szCs w:val="28"/>
          <w:lang w:eastAsia="en-US"/>
        </w:rPr>
        <w:t>микропредприятий</w:t>
      </w:r>
      <w:proofErr w:type="spellEnd"/>
      <w:r w:rsidR="00394BF4" w:rsidRPr="00AC5C3C">
        <w:rPr>
          <w:rFonts w:eastAsia="Calibri"/>
          <w:color w:val="000000" w:themeColor="text1"/>
          <w:szCs w:val="28"/>
          <w:lang w:eastAsia="en-US"/>
        </w:rPr>
        <w:t xml:space="preserve"> или 89,</w:t>
      </w:r>
      <w:r w:rsidR="00132004" w:rsidRPr="00AC5C3C">
        <w:rPr>
          <w:rFonts w:eastAsia="Calibri"/>
          <w:color w:val="000000" w:themeColor="text1"/>
          <w:szCs w:val="28"/>
          <w:lang w:eastAsia="en-US"/>
        </w:rPr>
        <w:t>8</w:t>
      </w:r>
      <w:r w:rsidR="00394BF4" w:rsidRPr="00AC5C3C">
        <w:rPr>
          <w:rFonts w:eastAsia="Calibri"/>
          <w:color w:val="000000" w:themeColor="text1"/>
          <w:szCs w:val="28"/>
          <w:lang w:eastAsia="en-US"/>
        </w:rPr>
        <w:t xml:space="preserve"> % от общего числа малых предприятий) и 15 средних предприятий. Количество индивидуальных предпринимателей составляет </w:t>
      </w:r>
      <w:r w:rsidR="00AC5C3C" w:rsidRPr="00AC5C3C">
        <w:rPr>
          <w:rFonts w:eastAsia="Calibri"/>
          <w:color w:val="000000" w:themeColor="text1"/>
          <w:szCs w:val="28"/>
          <w:lang w:eastAsia="en-US"/>
        </w:rPr>
        <w:t>6997</w:t>
      </w:r>
      <w:r w:rsidR="00394BF4" w:rsidRPr="00AC5C3C">
        <w:rPr>
          <w:rFonts w:eastAsia="Calibri"/>
          <w:color w:val="000000" w:themeColor="text1"/>
          <w:szCs w:val="28"/>
          <w:lang w:eastAsia="en-US"/>
        </w:rPr>
        <w:t xml:space="preserve"> человек</w:t>
      </w:r>
      <w:r w:rsidR="00211046" w:rsidRPr="00AC5C3C">
        <w:rPr>
          <w:rFonts w:eastAsia="Calibri"/>
          <w:color w:val="000000" w:themeColor="text1"/>
          <w:szCs w:val="28"/>
          <w:lang w:eastAsia="en-US"/>
        </w:rPr>
        <w:t>.</w:t>
      </w:r>
      <w:r w:rsidR="00396B29" w:rsidRPr="00AC5C3C">
        <w:rPr>
          <w:rFonts w:eastAsia="Calibri"/>
          <w:color w:val="000000" w:themeColor="text1"/>
          <w:szCs w:val="28"/>
          <w:lang w:eastAsia="en-US"/>
        </w:rPr>
        <w:t xml:space="preserve"> Количество выданных патентов на право применения патентной системы налогообложения – 94.</w:t>
      </w:r>
    </w:p>
    <w:p w:rsidR="00394BF4" w:rsidRPr="00AC5C3C" w:rsidRDefault="00394BF4" w:rsidP="00394BF4">
      <w:pPr>
        <w:ind w:firstLine="709"/>
        <w:contextualSpacing/>
        <w:jc w:val="both"/>
        <w:rPr>
          <w:rFonts w:eastAsia="Calibri"/>
          <w:color w:val="000000" w:themeColor="text1"/>
          <w:szCs w:val="28"/>
          <w:lang w:eastAsia="en-US"/>
        </w:rPr>
      </w:pPr>
      <w:r w:rsidRPr="00AC5C3C">
        <w:rPr>
          <w:rFonts w:eastAsia="Calibri"/>
          <w:color w:val="000000" w:themeColor="text1"/>
          <w:szCs w:val="28"/>
          <w:lang w:eastAsia="en-US"/>
        </w:rPr>
        <w:t>Одним из приоритетных направлений в работе Администрации муниципального образования «Город Майкоп» является осуществление всесторонней поддержки развитию предпринимательства, создание условий для роста предпринимательской активности.</w:t>
      </w:r>
    </w:p>
    <w:p w:rsidR="001F3C39" w:rsidRPr="00AC5C3C" w:rsidRDefault="00394BF4" w:rsidP="00394BF4">
      <w:pPr>
        <w:ind w:firstLine="709"/>
        <w:contextualSpacing/>
        <w:jc w:val="both"/>
        <w:rPr>
          <w:rFonts w:eastAsia="Calibri"/>
          <w:color w:val="000000" w:themeColor="text1"/>
          <w:szCs w:val="28"/>
          <w:lang w:eastAsia="en-US"/>
        </w:rPr>
      </w:pPr>
      <w:r w:rsidRPr="00AC5C3C">
        <w:rPr>
          <w:rFonts w:eastAsia="Calibri"/>
          <w:color w:val="000000" w:themeColor="text1"/>
          <w:szCs w:val="28"/>
          <w:lang w:eastAsia="en-US"/>
        </w:rPr>
        <w:t xml:space="preserve">В соответствии с Постановлением Администрации муниципального образования «Город Майкоп» от </w:t>
      </w:r>
      <w:r w:rsidR="00150483" w:rsidRPr="00AC5C3C">
        <w:rPr>
          <w:rFonts w:eastAsia="Calibri"/>
          <w:color w:val="000000" w:themeColor="text1"/>
          <w:szCs w:val="28"/>
          <w:lang w:eastAsia="en-US"/>
        </w:rPr>
        <w:t xml:space="preserve">15.11.2017  № 1362 </w:t>
      </w:r>
      <w:r w:rsidRPr="00AC5C3C">
        <w:rPr>
          <w:rFonts w:eastAsia="Calibri"/>
          <w:color w:val="000000" w:themeColor="text1"/>
          <w:szCs w:val="28"/>
          <w:lang w:eastAsia="en-US"/>
        </w:rPr>
        <w:t>принята муниципальная программа «Развитие малого и среднего предпринимательства муниципального образования «Город Майкоп» на 201</w:t>
      </w:r>
      <w:r w:rsidR="00150483" w:rsidRPr="00AC5C3C">
        <w:rPr>
          <w:rFonts w:eastAsia="Calibri"/>
          <w:color w:val="000000" w:themeColor="text1"/>
          <w:szCs w:val="28"/>
          <w:lang w:eastAsia="en-US"/>
        </w:rPr>
        <w:t>8</w:t>
      </w:r>
      <w:r w:rsidRPr="00AC5C3C">
        <w:rPr>
          <w:rFonts w:eastAsia="Calibri"/>
          <w:color w:val="000000" w:themeColor="text1"/>
          <w:szCs w:val="28"/>
          <w:lang w:eastAsia="en-US"/>
        </w:rPr>
        <w:t xml:space="preserve"> - 20</w:t>
      </w:r>
      <w:r w:rsidR="00150483" w:rsidRPr="00AC5C3C">
        <w:rPr>
          <w:rFonts w:eastAsia="Calibri"/>
          <w:color w:val="000000" w:themeColor="text1"/>
          <w:szCs w:val="28"/>
          <w:lang w:eastAsia="en-US"/>
        </w:rPr>
        <w:t>20</w:t>
      </w:r>
      <w:r w:rsidRPr="00AC5C3C">
        <w:rPr>
          <w:rFonts w:eastAsia="Calibri"/>
          <w:color w:val="000000" w:themeColor="text1"/>
          <w:szCs w:val="28"/>
          <w:lang w:eastAsia="en-US"/>
        </w:rPr>
        <w:t xml:space="preserve"> годы»</w:t>
      </w:r>
      <w:r w:rsidR="001F3C39" w:rsidRPr="00AC5C3C">
        <w:rPr>
          <w:rFonts w:eastAsia="Calibri"/>
          <w:color w:val="000000" w:themeColor="text1"/>
          <w:szCs w:val="28"/>
          <w:lang w:eastAsia="en-US"/>
        </w:rPr>
        <w:t xml:space="preserve">. </w:t>
      </w:r>
    </w:p>
    <w:p w:rsidR="00394BF4" w:rsidRPr="00AC5C3C" w:rsidRDefault="001F3C39" w:rsidP="00394BF4">
      <w:pPr>
        <w:ind w:firstLine="709"/>
        <w:contextualSpacing/>
        <w:jc w:val="both"/>
        <w:rPr>
          <w:rFonts w:eastAsia="Calibri"/>
          <w:color w:val="000000" w:themeColor="text1"/>
          <w:szCs w:val="28"/>
          <w:lang w:eastAsia="en-US"/>
        </w:rPr>
      </w:pPr>
      <w:r w:rsidRPr="00AC5C3C">
        <w:rPr>
          <w:rFonts w:eastAsia="Calibri"/>
          <w:color w:val="000000" w:themeColor="text1"/>
          <w:szCs w:val="28"/>
          <w:lang w:eastAsia="en-US"/>
        </w:rPr>
        <w:t xml:space="preserve">Финансирование мероприятий за </w:t>
      </w:r>
      <w:r w:rsidR="00D86245" w:rsidRPr="00AC5C3C">
        <w:rPr>
          <w:rFonts w:eastAsia="Calibri"/>
          <w:color w:val="000000" w:themeColor="text1"/>
          <w:szCs w:val="28"/>
          <w:lang w:eastAsia="en-US"/>
        </w:rPr>
        <w:t xml:space="preserve">12 </w:t>
      </w:r>
      <w:r w:rsidR="00FC3B06" w:rsidRPr="00AC5C3C">
        <w:rPr>
          <w:rFonts w:eastAsia="Calibri"/>
          <w:color w:val="000000" w:themeColor="text1"/>
          <w:szCs w:val="28"/>
          <w:lang w:eastAsia="en-US"/>
        </w:rPr>
        <w:t>месяцев</w:t>
      </w:r>
      <w:r w:rsidR="00150483" w:rsidRPr="00AC5C3C">
        <w:rPr>
          <w:rFonts w:eastAsia="Calibri"/>
          <w:color w:val="000000" w:themeColor="text1"/>
          <w:szCs w:val="28"/>
          <w:lang w:eastAsia="en-US"/>
        </w:rPr>
        <w:t xml:space="preserve"> 2018</w:t>
      </w:r>
      <w:r w:rsidR="00394BF4" w:rsidRPr="00AC5C3C">
        <w:rPr>
          <w:rFonts w:eastAsia="Calibri"/>
          <w:color w:val="000000" w:themeColor="text1"/>
          <w:szCs w:val="28"/>
          <w:lang w:eastAsia="en-US"/>
        </w:rPr>
        <w:t xml:space="preserve"> не осуществлялось.</w:t>
      </w:r>
    </w:p>
    <w:p w:rsidR="00396B29" w:rsidRPr="00AC5C3C" w:rsidRDefault="006A70D1" w:rsidP="009A7CDA">
      <w:pPr>
        <w:ind w:firstLine="709"/>
        <w:contextualSpacing/>
        <w:jc w:val="both"/>
        <w:rPr>
          <w:rFonts w:eastAsia="Calibri"/>
          <w:color w:val="000000" w:themeColor="text1"/>
          <w:szCs w:val="28"/>
          <w:lang w:eastAsia="en-US"/>
        </w:rPr>
      </w:pPr>
      <w:r w:rsidRPr="00AC5C3C">
        <w:rPr>
          <w:rFonts w:eastAsia="Calibri"/>
          <w:color w:val="000000" w:themeColor="text1"/>
          <w:szCs w:val="28"/>
          <w:lang w:eastAsia="en-US"/>
        </w:rPr>
        <w:t>Управлением развития предпринимательства и потребительского рынка проводится работа по информированию и участию предприятий города в различных мероприятиях, форумах, проводимых на территории Российской Федерации,</w:t>
      </w:r>
      <w:r w:rsidR="009A7CDA" w:rsidRPr="00AC5C3C">
        <w:rPr>
          <w:rFonts w:eastAsia="Calibri"/>
          <w:color w:val="000000" w:themeColor="text1"/>
          <w:szCs w:val="28"/>
          <w:lang w:eastAsia="en-US"/>
        </w:rPr>
        <w:t xml:space="preserve"> о нововведениях в области деятельности</w:t>
      </w:r>
      <w:r w:rsidR="003C7F9C" w:rsidRPr="00AC5C3C">
        <w:rPr>
          <w:rFonts w:eastAsia="Calibri"/>
          <w:color w:val="000000" w:themeColor="text1"/>
          <w:szCs w:val="28"/>
          <w:lang w:eastAsia="en-US"/>
        </w:rPr>
        <w:t xml:space="preserve"> субъектов малого и среднего предпринимательства</w:t>
      </w:r>
      <w:r w:rsidR="00396B29" w:rsidRPr="00AC5C3C">
        <w:rPr>
          <w:rFonts w:eastAsia="Calibri"/>
          <w:color w:val="000000" w:themeColor="text1"/>
          <w:szCs w:val="28"/>
          <w:lang w:eastAsia="en-US"/>
        </w:rPr>
        <w:t>.</w:t>
      </w:r>
    </w:p>
    <w:p w:rsidR="00396B29" w:rsidRPr="00AC5C3C" w:rsidRDefault="00396B29" w:rsidP="009A7CDA">
      <w:pPr>
        <w:ind w:firstLine="709"/>
        <w:contextualSpacing/>
        <w:jc w:val="both"/>
        <w:rPr>
          <w:rFonts w:eastAsia="Calibri"/>
          <w:color w:val="000000" w:themeColor="text1"/>
          <w:szCs w:val="28"/>
          <w:lang w:eastAsia="en-US"/>
        </w:rPr>
      </w:pPr>
      <w:r w:rsidRPr="00AC5C3C">
        <w:rPr>
          <w:rFonts w:eastAsia="Calibri"/>
          <w:color w:val="000000" w:themeColor="text1"/>
          <w:szCs w:val="28"/>
          <w:lang w:eastAsia="en-US"/>
        </w:rPr>
        <w:t>В этих целях на официальном сайте Администрации муниципального образования «Город Майкоп» размещаются новости, изменения в законодательстве в сфере предпринимательства в соответствующем разделе.</w:t>
      </w:r>
      <w:r w:rsidR="009A7CDA" w:rsidRPr="00AC5C3C">
        <w:rPr>
          <w:rFonts w:eastAsia="Calibri"/>
          <w:color w:val="000000" w:themeColor="text1"/>
          <w:szCs w:val="28"/>
          <w:lang w:eastAsia="en-US"/>
        </w:rPr>
        <w:t xml:space="preserve"> </w:t>
      </w:r>
      <w:r w:rsidR="006A70D1" w:rsidRPr="00AC5C3C">
        <w:rPr>
          <w:rFonts w:eastAsia="Calibri"/>
          <w:color w:val="000000" w:themeColor="text1"/>
          <w:szCs w:val="28"/>
          <w:lang w:eastAsia="en-US"/>
        </w:rPr>
        <w:t xml:space="preserve"> </w:t>
      </w:r>
    </w:p>
    <w:p w:rsidR="009A7CDA" w:rsidRPr="00AC5C3C" w:rsidRDefault="00396B29" w:rsidP="00320C7A">
      <w:pPr>
        <w:ind w:firstLine="709"/>
        <w:contextualSpacing/>
        <w:jc w:val="both"/>
        <w:rPr>
          <w:rFonts w:eastAsia="Calibri"/>
          <w:color w:val="000000" w:themeColor="text1"/>
          <w:szCs w:val="28"/>
          <w:lang w:eastAsia="en-US"/>
        </w:rPr>
      </w:pPr>
      <w:proofErr w:type="gramStart"/>
      <w:r w:rsidRPr="00AC5C3C">
        <w:rPr>
          <w:rFonts w:eastAsia="Calibri"/>
          <w:color w:val="000000" w:themeColor="text1"/>
          <w:szCs w:val="28"/>
          <w:lang w:eastAsia="en-US"/>
        </w:rPr>
        <w:t xml:space="preserve">В </w:t>
      </w:r>
      <w:r w:rsidR="006A70D1" w:rsidRPr="00AC5C3C">
        <w:rPr>
          <w:rFonts w:eastAsia="Calibri"/>
          <w:color w:val="000000" w:themeColor="text1"/>
          <w:szCs w:val="28"/>
          <w:lang w:eastAsia="en-US"/>
        </w:rPr>
        <w:t>частности, с начала 201</w:t>
      </w:r>
      <w:r w:rsidR="009A7CDA" w:rsidRPr="00AC5C3C">
        <w:rPr>
          <w:rFonts w:eastAsia="Calibri"/>
          <w:color w:val="000000" w:themeColor="text1"/>
          <w:szCs w:val="28"/>
          <w:lang w:eastAsia="en-US"/>
        </w:rPr>
        <w:t>8</w:t>
      </w:r>
      <w:r w:rsidR="006A70D1" w:rsidRPr="00AC5C3C">
        <w:rPr>
          <w:rFonts w:eastAsia="Calibri"/>
          <w:color w:val="000000" w:themeColor="text1"/>
          <w:szCs w:val="28"/>
          <w:lang w:eastAsia="en-US"/>
        </w:rPr>
        <w:t xml:space="preserve"> года – </w:t>
      </w:r>
      <w:r w:rsidR="003C7F9C" w:rsidRPr="00AC5C3C">
        <w:rPr>
          <w:rFonts w:eastAsia="Calibri"/>
          <w:color w:val="000000" w:themeColor="text1"/>
          <w:szCs w:val="28"/>
          <w:lang w:eastAsia="en-US"/>
        </w:rPr>
        <w:t xml:space="preserve">о втором этапе проекта по переводу розничной торговли на современную систему применения ККТ; </w:t>
      </w:r>
      <w:r w:rsidR="00606C18" w:rsidRPr="00AC5C3C">
        <w:rPr>
          <w:rFonts w:eastAsia="Calibri"/>
          <w:color w:val="000000" w:themeColor="text1"/>
          <w:szCs w:val="28"/>
          <w:lang w:eastAsia="en-US"/>
        </w:rPr>
        <w:t xml:space="preserve">о необходимости соблюдения закона Республики Адыгея «О языках народов РА» от 31.03.1994 №74-1 в части исполнения норм изложенных в ст. 21 </w:t>
      </w:r>
      <w:r w:rsidR="00606C18" w:rsidRPr="00AC5C3C">
        <w:rPr>
          <w:rFonts w:eastAsia="Calibri"/>
          <w:color w:val="000000" w:themeColor="text1"/>
          <w:szCs w:val="28"/>
          <w:lang w:eastAsia="en-US"/>
        </w:rPr>
        <w:lastRenderedPageBreak/>
        <w:t xml:space="preserve">Закона;  </w:t>
      </w:r>
      <w:r w:rsidR="009A7CDA" w:rsidRPr="00AC5C3C">
        <w:rPr>
          <w:rFonts w:eastAsia="Calibri"/>
          <w:color w:val="000000" w:themeColor="text1"/>
          <w:szCs w:val="28"/>
          <w:lang w:eastAsia="en-US"/>
        </w:rPr>
        <w:t>о</w:t>
      </w:r>
      <w:r w:rsidR="009A7CDA" w:rsidRPr="00AC5C3C">
        <w:rPr>
          <w:rFonts w:eastAsia="Calibri"/>
          <w:color w:val="FF0000"/>
          <w:szCs w:val="28"/>
          <w:lang w:eastAsia="en-US"/>
        </w:rPr>
        <w:t xml:space="preserve"> </w:t>
      </w:r>
      <w:r w:rsidR="009A7CDA" w:rsidRPr="00AC5C3C">
        <w:rPr>
          <w:rFonts w:eastAsia="Calibri"/>
          <w:color w:val="000000" w:themeColor="text1"/>
          <w:szCs w:val="28"/>
          <w:lang w:eastAsia="en-US"/>
        </w:rPr>
        <w:t>пятом юбилейном ежегодном конкурсе профессионального управления проектно</w:t>
      </w:r>
      <w:r w:rsidR="00530E9E" w:rsidRPr="00AC5C3C">
        <w:rPr>
          <w:rFonts w:eastAsia="Calibri"/>
          <w:color w:val="000000" w:themeColor="text1"/>
          <w:szCs w:val="28"/>
          <w:lang w:eastAsia="en-US"/>
        </w:rPr>
        <w:t>й деятельности «Проектный Олимп;</w:t>
      </w:r>
      <w:proofErr w:type="gramEnd"/>
      <w:r w:rsidR="00530E9E" w:rsidRPr="00AC5C3C">
        <w:rPr>
          <w:rFonts w:eastAsia="Calibri"/>
          <w:color w:val="000000" w:themeColor="text1"/>
          <w:szCs w:val="28"/>
          <w:lang w:eastAsia="en-US"/>
        </w:rPr>
        <w:t xml:space="preserve"> </w:t>
      </w:r>
      <w:proofErr w:type="gramStart"/>
      <w:r w:rsidR="00530E9E" w:rsidRPr="00AC5C3C">
        <w:rPr>
          <w:rFonts w:eastAsia="Calibri"/>
          <w:color w:val="000000" w:themeColor="text1"/>
          <w:szCs w:val="28"/>
          <w:lang w:eastAsia="en-US"/>
        </w:rPr>
        <w:t>о возможностях, предоставляемых порталом «Витрина реабилитационной индустрии» и проектом «Академия доступной среды» (</w:t>
      </w:r>
      <w:hyperlink r:id="rId8" w:history="1">
        <w:r w:rsidR="00530E9E" w:rsidRPr="00AC5C3C">
          <w:rPr>
            <w:rStyle w:val="ab"/>
            <w:rFonts w:eastAsia="Calibri"/>
            <w:szCs w:val="28"/>
            <w:lang w:eastAsia="en-US"/>
          </w:rPr>
          <w:t>http://vitrinari.ru</w:t>
        </w:r>
      </w:hyperlink>
      <w:r w:rsidR="00530E9E" w:rsidRPr="00AC5C3C">
        <w:rPr>
          <w:rFonts w:eastAsia="Calibri"/>
          <w:color w:val="000000" w:themeColor="text1"/>
          <w:szCs w:val="28"/>
          <w:lang w:eastAsia="en-US"/>
        </w:rPr>
        <w:t xml:space="preserve">); </w:t>
      </w:r>
      <w:r w:rsidR="00E913AF" w:rsidRPr="00AC5C3C">
        <w:rPr>
          <w:rFonts w:eastAsia="Calibri"/>
          <w:color w:val="000000" w:themeColor="text1"/>
          <w:szCs w:val="28"/>
          <w:lang w:eastAsia="en-US"/>
        </w:rPr>
        <w:t>о возможностях портала «Бизнес – навигатор МСП» (</w:t>
      </w:r>
      <w:hyperlink r:id="rId9" w:history="1">
        <w:r w:rsidR="00D86245" w:rsidRPr="00AC5C3C">
          <w:rPr>
            <w:rStyle w:val="ab"/>
            <w:rFonts w:eastAsia="Calibri"/>
            <w:szCs w:val="28"/>
            <w:lang w:eastAsia="en-US"/>
          </w:rPr>
          <w:t>https://smbn.ru/msp/</w:t>
        </w:r>
      </w:hyperlink>
      <w:r w:rsidR="00E913AF" w:rsidRPr="00AC5C3C">
        <w:rPr>
          <w:rFonts w:eastAsia="Calibri"/>
          <w:color w:val="000000" w:themeColor="text1"/>
          <w:szCs w:val="28"/>
          <w:lang w:eastAsia="en-US"/>
        </w:rPr>
        <w:t>)</w:t>
      </w:r>
      <w:r w:rsidR="00320C7A" w:rsidRPr="00AC5C3C">
        <w:rPr>
          <w:rFonts w:eastAsia="Calibri"/>
          <w:color w:val="000000" w:themeColor="text1"/>
          <w:szCs w:val="28"/>
          <w:lang w:eastAsia="en-US"/>
        </w:rPr>
        <w:t>; о Всероссийском конкурсе на лучшую организацию работ в области условий и охраны труда «Успех и безопасность-2018»;о необходимости организации обучения по охране труда в учреждениях здравоохранения, образования, организациях строительства, транспорта, сельского хозяйства;</w:t>
      </w:r>
      <w:proofErr w:type="gramEnd"/>
      <w:r w:rsidR="00D86245" w:rsidRPr="00AC5C3C">
        <w:rPr>
          <w:rFonts w:eastAsia="Calibri"/>
          <w:color w:val="000000" w:themeColor="text1"/>
          <w:szCs w:val="28"/>
          <w:lang w:eastAsia="en-US"/>
        </w:rPr>
        <w:t xml:space="preserve"> </w:t>
      </w:r>
      <w:r w:rsidR="00320C7A" w:rsidRPr="00AC5C3C">
        <w:rPr>
          <w:rFonts w:eastAsia="Calibri"/>
          <w:color w:val="000000" w:themeColor="text1"/>
          <w:szCs w:val="28"/>
          <w:lang w:eastAsia="en-US"/>
        </w:rPr>
        <w:t xml:space="preserve">информация по системе маркировки товаров; </w:t>
      </w:r>
      <w:r w:rsidR="00D86245" w:rsidRPr="00AC5C3C">
        <w:rPr>
          <w:rFonts w:eastAsia="Calibri"/>
          <w:color w:val="000000" w:themeColor="text1"/>
          <w:szCs w:val="28"/>
          <w:lang w:eastAsia="en-US"/>
        </w:rPr>
        <w:t>о проведении конкурса на лучшую организацию праздничной торговли и бытового обслуживания населения в канун 2019 года и Рождества Христова</w:t>
      </w:r>
      <w:r w:rsidR="00E913AF" w:rsidRPr="00AC5C3C">
        <w:rPr>
          <w:rFonts w:eastAsia="Calibri"/>
          <w:color w:val="000000" w:themeColor="text1"/>
          <w:szCs w:val="28"/>
          <w:lang w:eastAsia="en-US"/>
        </w:rPr>
        <w:t>.</w:t>
      </w:r>
    </w:p>
    <w:p w:rsidR="00E3382D" w:rsidRPr="00AC5C3C" w:rsidRDefault="003E01FB" w:rsidP="00394BF4">
      <w:pPr>
        <w:ind w:firstLine="709"/>
        <w:contextualSpacing/>
        <w:jc w:val="both"/>
        <w:rPr>
          <w:rFonts w:eastAsia="Calibri"/>
          <w:color w:val="000000" w:themeColor="text1"/>
          <w:szCs w:val="28"/>
          <w:lang w:eastAsia="en-US"/>
        </w:rPr>
      </w:pPr>
      <w:r w:rsidRPr="00AC5C3C">
        <w:rPr>
          <w:rFonts w:eastAsia="Calibri"/>
          <w:color w:val="000000" w:themeColor="text1"/>
          <w:szCs w:val="28"/>
          <w:lang w:eastAsia="en-US"/>
        </w:rPr>
        <w:t xml:space="preserve">Кроме того, на территории муниципального образования «Город Майкоп» действует государственная программа Республики Адыгея «Развитие </w:t>
      </w:r>
      <w:proofErr w:type="gramStart"/>
      <w:r w:rsidRPr="00AC5C3C">
        <w:rPr>
          <w:rFonts w:eastAsia="Calibri"/>
          <w:color w:val="000000" w:themeColor="text1"/>
          <w:szCs w:val="28"/>
          <w:lang w:eastAsia="en-US"/>
        </w:rPr>
        <w:t>экономики</w:t>
      </w:r>
      <w:proofErr w:type="gramEnd"/>
      <w:r w:rsidRPr="00AC5C3C">
        <w:rPr>
          <w:rFonts w:eastAsia="Calibri"/>
          <w:color w:val="000000" w:themeColor="text1"/>
          <w:szCs w:val="28"/>
          <w:lang w:eastAsia="en-US"/>
        </w:rPr>
        <w:t xml:space="preserve">» на 2017 - 2020 годы» в рамках </w:t>
      </w:r>
      <w:proofErr w:type="gramStart"/>
      <w:r w:rsidRPr="00AC5C3C">
        <w:rPr>
          <w:rFonts w:eastAsia="Calibri"/>
          <w:color w:val="000000" w:themeColor="text1"/>
          <w:szCs w:val="28"/>
          <w:lang w:eastAsia="en-US"/>
        </w:rPr>
        <w:t>которой</w:t>
      </w:r>
      <w:proofErr w:type="gramEnd"/>
      <w:r w:rsidRPr="00AC5C3C">
        <w:rPr>
          <w:rFonts w:eastAsia="Calibri"/>
          <w:color w:val="000000" w:themeColor="text1"/>
          <w:szCs w:val="28"/>
          <w:lang w:eastAsia="en-US"/>
        </w:rPr>
        <w:t xml:space="preserve"> принята подпрограмма «Развитие малого и среднего предпринимательства».  За счет средств республиканской программы за 2018 г. финансовую поддержку получили 40 СМСП муниципального образования «Город Майкоп». Из них 37 СМСП получили </w:t>
      </w:r>
      <w:proofErr w:type="spellStart"/>
      <w:r w:rsidRPr="00AC5C3C">
        <w:rPr>
          <w:rFonts w:eastAsia="Calibri"/>
          <w:color w:val="000000" w:themeColor="text1"/>
          <w:szCs w:val="28"/>
          <w:lang w:eastAsia="en-US"/>
        </w:rPr>
        <w:t>микрокредиты</w:t>
      </w:r>
      <w:proofErr w:type="spellEnd"/>
      <w:r w:rsidRPr="00AC5C3C">
        <w:rPr>
          <w:rFonts w:eastAsia="Calibri"/>
          <w:color w:val="000000" w:themeColor="text1"/>
          <w:szCs w:val="28"/>
          <w:lang w:eastAsia="en-US"/>
        </w:rPr>
        <w:t xml:space="preserve"> на общую сумму 47,5 </w:t>
      </w:r>
      <w:proofErr w:type="spellStart"/>
      <w:r w:rsidRPr="00AC5C3C">
        <w:rPr>
          <w:rFonts w:eastAsia="Calibri"/>
          <w:color w:val="000000" w:themeColor="text1"/>
          <w:szCs w:val="28"/>
          <w:lang w:eastAsia="en-US"/>
        </w:rPr>
        <w:t>млн</w:t>
      </w:r>
      <w:proofErr w:type="gramStart"/>
      <w:r w:rsidRPr="00AC5C3C">
        <w:rPr>
          <w:rFonts w:eastAsia="Calibri"/>
          <w:color w:val="000000" w:themeColor="text1"/>
          <w:szCs w:val="28"/>
          <w:lang w:eastAsia="en-US"/>
        </w:rPr>
        <w:t>.р</w:t>
      </w:r>
      <w:proofErr w:type="gramEnd"/>
      <w:r w:rsidRPr="00AC5C3C">
        <w:rPr>
          <w:rFonts w:eastAsia="Calibri"/>
          <w:color w:val="000000" w:themeColor="text1"/>
          <w:szCs w:val="28"/>
          <w:lang w:eastAsia="en-US"/>
        </w:rPr>
        <w:t>уб</w:t>
      </w:r>
      <w:proofErr w:type="spellEnd"/>
      <w:r w:rsidRPr="00AC5C3C">
        <w:rPr>
          <w:rFonts w:eastAsia="Calibri"/>
          <w:color w:val="000000" w:themeColor="text1"/>
          <w:szCs w:val="28"/>
          <w:lang w:eastAsia="en-US"/>
        </w:rPr>
        <w:t xml:space="preserve">.; 3 СМСП получил поддержку по гарантийному фонду на общую сумму 22,3 </w:t>
      </w:r>
      <w:proofErr w:type="spellStart"/>
      <w:r w:rsidRPr="00AC5C3C">
        <w:rPr>
          <w:rFonts w:eastAsia="Calibri"/>
          <w:color w:val="000000" w:themeColor="text1"/>
          <w:szCs w:val="28"/>
          <w:lang w:eastAsia="en-US"/>
        </w:rPr>
        <w:t>млн.руб</w:t>
      </w:r>
      <w:proofErr w:type="spellEnd"/>
      <w:r w:rsidRPr="00AC5C3C">
        <w:rPr>
          <w:rFonts w:eastAsia="Calibri"/>
          <w:color w:val="000000" w:themeColor="text1"/>
          <w:szCs w:val="28"/>
          <w:lang w:eastAsia="en-US"/>
        </w:rPr>
        <w:t xml:space="preserve">., что позволило СМСП привлечь кредит на сумму 39,8 </w:t>
      </w:r>
      <w:proofErr w:type="spellStart"/>
      <w:r w:rsidRPr="00AC5C3C">
        <w:rPr>
          <w:rFonts w:eastAsia="Calibri"/>
          <w:color w:val="000000" w:themeColor="text1"/>
          <w:szCs w:val="28"/>
          <w:lang w:eastAsia="en-US"/>
        </w:rPr>
        <w:t>млн.руб</w:t>
      </w:r>
      <w:proofErr w:type="spellEnd"/>
      <w:r w:rsidRPr="00AC5C3C">
        <w:rPr>
          <w:rFonts w:eastAsia="Calibri"/>
          <w:color w:val="000000" w:themeColor="text1"/>
          <w:szCs w:val="28"/>
          <w:lang w:eastAsia="en-US"/>
        </w:rPr>
        <w:t>. Кроме того, 310 СМСП прошло обучение.</w:t>
      </w:r>
    </w:p>
    <w:p w:rsidR="00705F61" w:rsidRPr="006B1D53" w:rsidRDefault="00705F61" w:rsidP="00705F61">
      <w:pPr>
        <w:ind w:firstLine="709"/>
        <w:contextualSpacing/>
        <w:jc w:val="both"/>
        <w:rPr>
          <w:rFonts w:eastAsia="Calibri"/>
          <w:b/>
          <w:szCs w:val="28"/>
          <w:lang w:eastAsia="en-US"/>
        </w:rPr>
      </w:pPr>
    </w:p>
    <w:p w:rsidR="004A6FD7" w:rsidRPr="00CE1FF3" w:rsidRDefault="004A6FD7" w:rsidP="004A6FD7">
      <w:pPr>
        <w:ind w:left="2160" w:firstLine="709"/>
        <w:rPr>
          <w:b/>
          <w:szCs w:val="28"/>
        </w:rPr>
      </w:pPr>
      <w:r w:rsidRPr="00CE1FF3">
        <w:rPr>
          <w:b/>
          <w:szCs w:val="28"/>
        </w:rPr>
        <w:t>Потребительский рынок</w:t>
      </w:r>
    </w:p>
    <w:p w:rsidR="004A6FD7" w:rsidRPr="00CE1FF3" w:rsidRDefault="004A6FD7" w:rsidP="004A6FD7">
      <w:pPr>
        <w:ind w:firstLine="709"/>
        <w:rPr>
          <w:b/>
          <w:szCs w:val="28"/>
        </w:rPr>
      </w:pPr>
    </w:p>
    <w:p w:rsidR="00E547C4" w:rsidRDefault="00E547C4" w:rsidP="00E547C4">
      <w:pPr>
        <w:ind w:firstLine="709"/>
        <w:jc w:val="both"/>
        <w:rPr>
          <w:szCs w:val="28"/>
        </w:rPr>
      </w:pPr>
      <w:r>
        <w:rPr>
          <w:szCs w:val="28"/>
        </w:rPr>
        <w:t xml:space="preserve">Сеть предприятий потребительского рынка представлена 3317 объектами, в том числе: магазины – 1034, из них осуществляющие торговлю в специализированных продовольственных и неспециализированных непродовольственных магазинах – 377, супермаркеты - 2, прочие магазины- 215, </w:t>
      </w:r>
      <w:proofErr w:type="spellStart"/>
      <w:r>
        <w:rPr>
          <w:szCs w:val="28"/>
        </w:rPr>
        <w:t>минимаркеты</w:t>
      </w:r>
      <w:proofErr w:type="spellEnd"/>
      <w:r>
        <w:rPr>
          <w:szCs w:val="28"/>
        </w:rPr>
        <w:t xml:space="preserve"> – 427, магазины – </w:t>
      </w:r>
      <w:proofErr w:type="spellStart"/>
      <w:r>
        <w:rPr>
          <w:szCs w:val="28"/>
        </w:rPr>
        <w:t>дискаунтеры</w:t>
      </w:r>
      <w:proofErr w:type="spellEnd"/>
      <w:r>
        <w:rPr>
          <w:szCs w:val="28"/>
        </w:rPr>
        <w:t xml:space="preserve"> – 13; так же павильоны - 197, киоски, палатки – 317, аптеки и аптечные магазины - 86, аптечные киоски и пункты – 6, общедоступные столовые, столовые учебных заведений, организация и промышленных предприятий, закусочные – 92, рестораны, кафе и бары – 207, объекты бытового обслуживания – 1378.</w:t>
      </w:r>
    </w:p>
    <w:p w:rsidR="00E547C4" w:rsidRDefault="00E547C4" w:rsidP="00E547C4">
      <w:pPr>
        <w:tabs>
          <w:tab w:val="left" w:pos="0"/>
        </w:tabs>
        <w:jc w:val="both"/>
        <w:rPr>
          <w:rFonts w:eastAsia="Calibri"/>
          <w:szCs w:val="28"/>
          <w:lang w:eastAsia="en-US"/>
        </w:rPr>
      </w:pPr>
      <w:r>
        <w:rPr>
          <w:rFonts w:eastAsia="Calibri"/>
          <w:szCs w:val="28"/>
          <w:lang w:eastAsia="en-US"/>
        </w:rPr>
        <w:t xml:space="preserve">           В 2018 году на территории муниципального образования «Город Майкоп» функционирует 11 постоянно действующих ярмарок, в том числе:</w:t>
      </w:r>
    </w:p>
    <w:p w:rsidR="00E547C4" w:rsidRDefault="00E547C4" w:rsidP="00E547C4">
      <w:pPr>
        <w:tabs>
          <w:tab w:val="left" w:pos="0"/>
        </w:tabs>
        <w:ind w:firstLine="709"/>
        <w:jc w:val="both"/>
        <w:rPr>
          <w:rFonts w:eastAsia="Calibri"/>
          <w:szCs w:val="28"/>
          <w:lang w:eastAsia="en-US"/>
        </w:rPr>
      </w:pPr>
      <w:proofErr w:type="gramStart"/>
      <w:r>
        <w:rPr>
          <w:rFonts w:eastAsia="Calibri"/>
          <w:szCs w:val="28"/>
          <w:lang w:eastAsia="en-US"/>
        </w:rPr>
        <w:t>- Сельскохозяйственная, организатор ОАО «Оптово- розничный рынок «Казачий»», адрес: ул. Юннатов, 11, торговых мест - 7</w:t>
      </w:r>
      <w:r w:rsidRPr="00BF7D33">
        <w:rPr>
          <w:rFonts w:eastAsia="Calibri"/>
          <w:szCs w:val="28"/>
          <w:lang w:eastAsia="en-US"/>
        </w:rPr>
        <w:t>5</w:t>
      </w:r>
      <w:r>
        <w:rPr>
          <w:rFonts w:eastAsia="Calibri"/>
          <w:szCs w:val="28"/>
          <w:lang w:eastAsia="en-US"/>
        </w:rPr>
        <w:t>;</w:t>
      </w:r>
      <w:proofErr w:type="gramEnd"/>
    </w:p>
    <w:p w:rsidR="00E547C4" w:rsidRDefault="00E547C4" w:rsidP="00E547C4">
      <w:pPr>
        <w:tabs>
          <w:tab w:val="left" w:pos="0"/>
        </w:tabs>
        <w:ind w:firstLine="709"/>
        <w:jc w:val="both"/>
        <w:rPr>
          <w:rFonts w:eastAsia="Calibri"/>
          <w:szCs w:val="28"/>
          <w:lang w:eastAsia="en-US"/>
        </w:rPr>
      </w:pPr>
      <w:proofErr w:type="gramStart"/>
      <w:r>
        <w:rPr>
          <w:rFonts w:eastAsia="Calibri"/>
          <w:szCs w:val="28"/>
          <w:lang w:eastAsia="en-US"/>
        </w:rPr>
        <w:t>- Универсальная ярмарка «Черемушки», организатор – ООО «Август», адрес: ул. Пионерская, 524а, торговых мест - 52</w:t>
      </w:r>
      <w:r w:rsidRPr="00BF7D33">
        <w:rPr>
          <w:rFonts w:eastAsia="Calibri"/>
          <w:szCs w:val="28"/>
          <w:lang w:eastAsia="en-US"/>
        </w:rPr>
        <w:t>8</w:t>
      </w:r>
      <w:r>
        <w:rPr>
          <w:rFonts w:eastAsia="Calibri"/>
          <w:szCs w:val="28"/>
          <w:lang w:eastAsia="en-US"/>
        </w:rPr>
        <w:t>;</w:t>
      </w:r>
      <w:proofErr w:type="gramEnd"/>
    </w:p>
    <w:p w:rsidR="00E547C4" w:rsidRDefault="00E547C4" w:rsidP="00E547C4">
      <w:pPr>
        <w:tabs>
          <w:tab w:val="left" w:pos="0"/>
        </w:tabs>
        <w:ind w:firstLine="709"/>
        <w:jc w:val="both"/>
        <w:rPr>
          <w:rFonts w:eastAsia="Calibri"/>
          <w:szCs w:val="28"/>
          <w:lang w:eastAsia="en-US"/>
        </w:rPr>
      </w:pPr>
      <w:r>
        <w:rPr>
          <w:rFonts w:eastAsia="Calibri"/>
          <w:szCs w:val="28"/>
          <w:lang w:eastAsia="en-US"/>
        </w:rPr>
        <w:t xml:space="preserve">- Универсальная ярмарка «Черемушки», организатор «ООО </w:t>
      </w:r>
      <w:proofErr w:type="spellStart"/>
      <w:r>
        <w:rPr>
          <w:rFonts w:eastAsia="Calibri"/>
          <w:szCs w:val="28"/>
          <w:lang w:eastAsia="en-US"/>
        </w:rPr>
        <w:t>МаркетЮг</w:t>
      </w:r>
      <w:proofErr w:type="spellEnd"/>
      <w:r>
        <w:rPr>
          <w:rFonts w:eastAsia="Calibri"/>
          <w:szCs w:val="28"/>
          <w:lang w:eastAsia="en-US"/>
        </w:rPr>
        <w:t>», адрес: ул. Пионерская, 524а, торговых мест - 183;</w:t>
      </w:r>
    </w:p>
    <w:p w:rsidR="00E547C4" w:rsidRDefault="00E547C4" w:rsidP="00E547C4">
      <w:pPr>
        <w:tabs>
          <w:tab w:val="left" w:pos="0"/>
        </w:tabs>
        <w:ind w:firstLine="709"/>
        <w:jc w:val="both"/>
        <w:rPr>
          <w:rFonts w:eastAsia="Calibri"/>
          <w:szCs w:val="28"/>
          <w:lang w:eastAsia="en-US"/>
        </w:rPr>
      </w:pPr>
      <w:r>
        <w:rPr>
          <w:rFonts w:eastAsia="Calibri"/>
          <w:szCs w:val="28"/>
          <w:lang w:eastAsia="en-US"/>
        </w:rPr>
        <w:t>- Универсальная, организатор ОАО «Городской оптовый рынок», адрес: ул. Строителей, 6, торговых мест - 1</w:t>
      </w:r>
      <w:r w:rsidRPr="00BF7D33">
        <w:rPr>
          <w:rFonts w:eastAsia="Calibri"/>
          <w:szCs w:val="28"/>
          <w:lang w:eastAsia="en-US"/>
        </w:rPr>
        <w:t>15</w:t>
      </w:r>
      <w:r>
        <w:rPr>
          <w:rFonts w:eastAsia="Calibri"/>
          <w:szCs w:val="28"/>
          <w:lang w:eastAsia="en-US"/>
        </w:rPr>
        <w:t>;</w:t>
      </w:r>
    </w:p>
    <w:p w:rsidR="00E547C4" w:rsidRDefault="00E547C4" w:rsidP="00E547C4">
      <w:pPr>
        <w:tabs>
          <w:tab w:val="left" w:pos="0"/>
        </w:tabs>
        <w:ind w:firstLine="709"/>
        <w:jc w:val="both"/>
        <w:rPr>
          <w:rFonts w:eastAsia="Calibri"/>
          <w:szCs w:val="28"/>
          <w:lang w:eastAsia="en-US"/>
        </w:rPr>
      </w:pPr>
      <w:r>
        <w:rPr>
          <w:rFonts w:eastAsia="Calibri"/>
          <w:szCs w:val="28"/>
          <w:lang w:eastAsia="en-US"/>
        </w:rPr>
        <w:lastRenderedPageBreak/>
        <w:t xml:space="preserve">- Универсальная ярмарка «Центральный рынок – 1» , организатор – ООО «Экология </w:t>
      </w:r>
      <w:proofErr w:type="gramStart"/>
      <w:r>
        <w:rPr>
          <w:rFonts w:eastAsia="Calibri"/>
          <w:szCs w:val="28"/>
          <w:lang w:eastAsia="en-US"/>
        </w:rPr>
        <w:t>-с</w:t>
      </w:r>
      <w:proofErr w:type="gramEnd"/>
      <w:r>
        <w:rPr>
          <w:rFonts w:eastAsia="Calibri"/>
          <w:szCs w:val="28"/>
          <w:lang w:eastAsia="en-US"/>
        </w:rPr>
        <w:t>», адрес: ул. Пролетарская, 210, торговых мест - 411;</w:t>
      </w:r>
    </w:p>
    <w:p w:rsidR="00E547C4" w:rsidRDefault="00E547C4" w:rsidP="00E547C4">
      <w:pPr>
        <w:tabs>
          <w:tab w:val="left" w:pos="0"/>
        </w:tabs>
        <w:ind w:firstLine="709"/>
        <w:jc w:val="both"/>
        <w:rPr>
          <w:rFonts w:eastAsia="Calibri"/>
          <w:color w:val="FF0000"/>
          <w:szCs w:val="28"/>
          <w:lang w:eastAsia="en-US"/>
        </w:rPr>
      </w:pPr>
      <w:r>
        <w:rPr>
          <w:rFonts w:eastAsia="Calibri"/>
          <w:szCs w:val="28"/>
          <w:lang w:eastAsia="en-US"/>
        </w:rPr>
        <w:t>- Универсальная ярмарка «Центральный рынок», организатор ООО «</w:t>
      </w:r>
      <w:proofErr w:type="spellStart"/>
      <w:r>
        <w:rPr>
          <w:rFonts w:eastAsia="Calibri"/>
          <w:szCs w:val="28"/>
          <w:lang w:eastAsia="en-US"/>
        </w:rPr>
        <w:t>ЮгИнвест</w:t>
      </w:r>
      <w:proofErr w:type="spellEnd"/>
      <w:r>
        <w:rPr>
          <w:rFonts w:eastAsia="Calibri"/>
          <w:szCs w:val="28"/>
          <w:lang w:eastAsia="en-US"/>
        </w:rPr>
        <w:t>», ул. Пролетарская, 210, торговых мест -15</w:t>
      </w:r>
      <w:r w:rsidRPr="00BF7D33">
        <w:rPr>
          <w:rFonts w:eastAsia="Calibri"/>
          <w:szCs w:val="28"/>
          <w:lang w:eastAsia="en-US"/>
        </w:rPr>
        <w:t>3</w:t>
      </w:r>
      <w:r>
        <w:rPr>
          <w:rFonts w:eastAsia="Calibri"/>
          <w:szCs w:val="28"/>
          <w:lang w:eastAsia="en-US"/>
        </w:rPr>
        <w:t>;</w:t>
      </w:r>
    </w:p>
    <w:p w:rsidR="00E547C4" w:rsidRDefault="00E547C4" w:rsidP="00E547C4">
      <w:pPr>
        <w:tabs>
          <w:tab w:val="left" w:pos="0"/>
        </w:tabs>
        <w:ind w:firstLine="709"/>
        <w:jc w:val="both"/>
        <w:rPr>
          <w:rFonts w:eastAsia="Calibri"/>
          <w:szCs w:val="28"/>
          <w:lang w:eastAsia="en-US"/>
        </w:rPr>
      </w:pPr>
      <w:r>
        <w:rPr>
          <w:rFonts w:eastAsia="Calibri"/>
          <w:szCs w:val="28"/>
          <w:lang w:eastAsia="en-US"/>
        </w:rPr>
        <w:t xml:space="preserve">- Универсальная ярмарка «Центральный рынок – 2», организатор ИП </w:t>
      </w:r>
      <w:proofErr w:type="spellStart"/>
      <w:r>
        <w:rPr>
          <w:rFonts w:eastAsia="Calibri"/>
          <w:szCs w:val="28"/>
          <w:lang w:eastAsia="en-US"/>
        </w:rPr>
        <w:t>Андрухаев</w:t>
      </w:r>
      <w:proofErr w:type="spellEnd"/>
      <w:r>
        <w:rPr>
          <w:rFonts w:eastAsia="Calibri"/>
          <w:szCs w:val="28"/>
          <w:lang w:eastAsia="en-US"/>
        </w:rPr>
        <w:t xml:space="preserve"> Б.К., адрес: ул. Пролетарская, 210, торговых мест -7</w:t>
      </w:r>
      <w:r w:rsidRPr="00BF7D33">
        <w:rPr>
          <w:rFonts w:eastAsia="Calibri"/>
          <w:szCs w:val="28"/>
          <w:lang w:eastAsia="en-US"/>
        </w:rPr>
        <w:t>41</w:t>
      </w:r>
      <w:r>
        <w:rPr>
          <w:rFonts w:eastAsia="Calibri"/>
          <w:szCs w:val="28"/>
          <w:lang w:eastAsia="en-US"/>
        </w:rPr>
        <w:t>;</w:t>
      </w:r>
    </w:p>
    <w:p w:rsidR="00E547C4" w:rsidRDefault="00E547C4" w:rsidP="00E547C4">
      <w:pPr>
        <w:tabs>
          <w:tab w:val="left" w:pos="0"/>
        </w:tabs>
        <w:ind w:firstLine="709"/>
        <w:jc w:val="both"/>
        <w:rPr>
          <w:rFonts w:eastAsia="Calibri"/>
          <w:szCs w:val="28"/>
          <w:lang w:eastAsia="en-US"/>
        </w:rPr>
      </w:pPr>
      <w:r>
        <w:rPr>
          <w:rFonts w:eastAsia="Calibri"/>
          <w:szCs w:val="28"/>
          <w:lang w:eastAsia="en-US"/>
        </w:rPr>
        <w:t xml:space="preserve">- Универсальная ярмарка «Рынок Хозяйственно - бытовых товаров», организатор ИП </w:t>
      </w:r>
      <w:proofErr w:type="spellStart"/>
      <w:r>
        <w:rPr>
          <w:rFonts w:eastAsia="Calibri"/>
          <w:szCs w:val="28"/>
          <w:lang w:eastAsia="en-US"/>
        </w:rPr>
        <w:t>Андрухаев</w:t>
      </w:r>
      <w:proofErr w:type="spellEnd"/>
      <w:r>
        <w:rPr>
          <w:rFonts w:eastAsia="Calibri"/>
          <w:szCs w:val="28"/>
          <w:lang w:eastAsia="en-US"/>
        </w:rPr>
        <w:t xml:space="preserve"> Б.К., адрес: ул. Крестьянская, квартал 191, торговых мест – </w:t>
      </w:r>
      <w:r w:rsidRPr="00BF7D33">
        <w:rPr>
          <w:rFonts w:eastAsia="Calibri"/>
          <w:szCs w:val="28"/>
          <w:lang w:eastAsia="en-US"/>
        </w:rPr>
        <w:t>75</w:t>
      </w:r>
      <w:r>
        <w:rPr>
          <w:rFonts w:eastAsia="Calibri"/>
          <w:szCs w:val="28"/>
          <w:lang w:eastAsia="en-US"/>
        </w:rPr>
        <w:t>;</w:t>
      </w:r>
      <w:r>
        <w:rPr>
          <w:rFonts w:eastAsia="Calibri"/>
          <w:szCs w:val="28"/>
          <w:lang w:eastAsia="en-US"/>
        </w:rPr>
        <w:tab/>
      </w:r>
    </w:p>
    <w:p w:rsidR="00E547C4" w:rsidRDefault="00E547C4" w:rsidP="00E547C4">
      <w:pPr>
        <w:tabs>
          <w:tab w:val="left" w:pos="0"/>
        </w:tabs>
        <w:ind w:firstLine="709"/>
        <w:jc w:val="both"/>
        <w:rPr>
          <w:rFonts w:eastAsia="Calibri"/>
          <w:szCs w:val="28"/>
          <w:lang w:eastAsia="en-US"/>
        </w:rPr>
      </w:pPr>
      <w:r>
        <w:rPr>
          <w:rFonts w:eastAsia="Calibri"/>
          <w:szCs w:val="28"/>
          <w:lang w:eastAsia="en-US"/>
        </w:rPr>
        <w:t xml:space="preserve">- Специализированная ярмарка «Цветочный рынок», организатор </w:t>
      </w:r>
      <w:proofErr w:type="gramStart"/>
      <w:r>
        <w:rPr>
          <w:rFonts w:eastAsia="Calibri"/>
          <w:szCs w:val="28"/>
          <w:lang w:eastAsia="en-US"/>
        </w:rPr>
        <w:t>–И</w:t>
      </w:r>
      <w:proofErr w:type="gramEnd"/>
      <w:r>
        <w:rPr>
          <w:rFonts w:eastAsia="Calibri"/>
          <w:szCs w:val="28"/>
          <w:lang w:eastAsia="en-US"/>
        </w:rPr>
        <w:t xml:space="preserve">П </w:t>
      </w:r>
      <w:proofErr w:type="spellStart"/>
      <w:r>
        <w:rPr>
          <w:rFonts w:eastAsia="Calibri"/>
          <w:szCs w:val="28"/>
          <w:lang w:eastAsia="en-US"/>
        </w:rPr>
        <w:t>Андрухаев</w:t>
      </w:r>
      <w:proofErr w:type="spellEnd"/>
      <w:r>
        <w:rPr>
          <w:rFonts w:eastAsia="Calibri"/>
          <w:szCs w:val="28"/>
          <w:lang w:eastAsia="en-US"/>
        </w:rPr>
        <w:t xml:space="preserve"> Б.К., адрес: ул. Пионерская, квартал 275, торговых мест -17;</w:t>
      </w:r>
    </w:p>
    <w:p w:rsidR="00E547C4" w:rsidRDefault="00E547C4" w:rsidP="00E547C4">
      <w:pPr>
        <w:autoSpaceDE w:val="0"/>
        <w:autoSpaceDN w:val="0"/>
        <w:adjustRightInd w:val="0"/>
        <w:ind w:firstLine="709"/>
        <w:jc w:val="both"/>
        <w:rPr>
          <w:rFonts w:eastAsia="Calibri"/>
          <w:szCs w:val="28"/>
          <w:lang w:eastAsia="en-US"/>
        </w:rPr>
      </w:pPr>
      <w:r>
        <w:rPr>
          <w:rFonts w:eastAsia="Calibri"/>
          <w:szCs w:val="28"/>
          <w:lang w:eastAsia="en-US"/>
        </w:rPr>
        <w:t xml:space="preserve">- Универсальная ярмарка «Казачий рынок ст. </w:t>
      </w:r>
      <w:proofErr w:type="gramStart"/>
      <w:r>
        <w:rPr>
          <w:rFonts w:eastAsia="Calibri"/>
          <w:szCs w:val="28"/>
          <w:lang w:eastAsia="en-US"/>
        </w:rPr>
        <w:t>Ханской</w:t>
      </w:r>
      <w:proofErr w:type="gramEnd"/>
      <w:r>
        <w:rPr>
          <w:rFonts w:eastAsia="Calibri"/>
          <w:szCs w:val="28"/>
          <w:lang w:eastAsia="en-US"/>
        </w:rPr>
        <w:t xml:space="preserve">», организатор – ИП </w:t>
      </w:r>
      <w:proofErr w:type="spellStart"/>
      <w:r>
        <w:rPr>
          <w:rFonts w:eastAsia="Calibri"/>
          <w:szCs w:val="28"/>
          <w:lang w:eastAsia="en-US"/>
        </w:rPr>
        <w:t>Ахадов</w:t>
      </w:r>
      <w:proofErr w:type="spellEnd"/>
      <w:r>
        <w:rPr>
          <w:rFonts w:eastAsia="Calibri"/>
          <w:szCs w:val="28"/>
          <w:lang w:eastAsia="en-US"/>
        </w:rPr>
        <w:t xml:space="preserve"> Н.С., торговых мест – 90;</w:t>
      </w:r>
    </w:p>
    <w:p w:rsidR="00E547C4" w:rsidRDefault="00E547C4" w:rsidP="00E547C4">
      <w:pPr>
        <w:autoSpaceDE w:val="0"/>
        <w:autoSpaceDN w:val="0"/>
        <w:adjustRightInd w:val="0"/>
        <w:ind w:firstLine="709"/>
        <w:jc w:val="both"/>
        <w:rPr>
          <w:rFonts w:eastAsia="Calibri"/>
          <w:szCs w:val="28"/>
          <w:lang w:eastAsia="en-US"/>
        </w:rPr>
      </w:pPr>
      <w:r>
        <w:rPr>
          <w:rFonts w:eastAsia="Calibri"/>
          <w:szCs w:val="28"/>
          <w:lang w:eastAsia="en-US"/>
        </w:rPr>
        <w:t xml:space="preserve">- Ярмарка «Майкопская», организатор – ИП </w:t>
      </w:r>
      <w:proofErr w:type="spellStart"/>
      <w:r>
        <w:rPr>
          <w:rFonts w:eastAsia="Calibri"/>
          <w:szCs w:val="28"/>
          <w:lang w:eastAsia="en-US"/>
        </w:rPr>
        <w:t>Белимготов</w:t>
      </w:r>
      <w:proofErr w:type="spellEnd"/>
      <w:r>
        <w:rPr>
          <w:rFonts w:eastAsia="Calibri"/>
          <w:szCs w:val="28"/>
          <w:lang w:eastAsia="en-US"/>
        </w:rPr>
        <w:t xml:space="preserve"> М.Н., адрес: ул. Некрасова, 289, торговых мест – 60. </w:t>
      </w:r>
    </w:p>
    <w:p w:rsidR="00E547C4" w:rsidRDefault="00E547C4" w:rsidP="00E547C4">
      <w:pPr>
        <w:spacing w:after="200"/>
        <w:contextualSpacing/>
        <w:jc w:val="both"/>
        <w:rPr>
          <w:rFonts w:eastAsia="Calibri"/>
          <w:szCs w:val="28"/>
          <w:lang w:eastAsia="en-US"/>
        </w:rPr>
      </w:pPr>
      <w:r>
        <w:rPr>
          <w:rFonts w:eastAsia="Calibri"/>
          <w:color w:val="FF0000"/>
          <w:szCs w:val="28"/>
          <w:lang w:eastAsia="en-US"/>
        </w:rPr>
        <w:t xml:space="preserve">         </w:t>
      </w:r>
      <w:r>
        <w:rPr>
          <w:rFonts w:eastAsia="Calibri"/>
          <w:szCs w:val="28"/>
          <w:lang w:eastAsia="en-US"/>
        </w:rPr>
        <w:t>Ведется строительство и реконструкция объектов торговли и общественного питания, осуществляется оптимизация структуры потребительского рынка, включая нестационарную мелкорозничную торговлю.</w:t>
      </w:r>
    </w:p>
    <w:p w:rsidR="00E547C4" w:rsidRDefault="00E547C4" w:rsidP="00E547C4">
      <w:pPr>
        <w:spacing w:after="200"/>
        <w:ind w:firstLine="708"/>
        <w:contextualSpacing/>
        <w:jc w:val="both"/>
        <w:rPr>
          <w:rFonts w:eastAsia="Calibri"/>
          <w:bCs/>
          <w:color w:val="000000"/>
          <w:szCs w:val="28"/>
          <w:lang w:eastAsia="en-US"/>
        </w:rPr>
      </w:pPr>
      <w:r>
        <w:rPr>
          <w:rFonts w:eastAsia="Calibri"/>
          <w:szCs w:val="28"/>
          <w:lang w:eastAsia="en-US"/>
        </w:rPr>
        <w:t xml:space="preserve">Продолжается строительство и реконструкция капитальных сооружений на территориях ярмарок </w:t>
      </w:r>
      <w:r>
        <w:rPr>
          <w:rFonts w:eastAsia="Calibri"/>
          <w:bCs/>
          <w:color w:val="000000"/>
          <w:szCs w:val="28"/>
          <w:lang w:eastAsia="en-US"/>
        </w:rPr>
        <w:t xml:space="preserve">«Западный рынок «Черёмушки» и «Центральный рынок». </w:t>
      </w:r>
    </w:p>
    <w:p w:rsidR="00E547C4" w:rsidRDefault="00E547C4" w:rsidP="00E547C4">
      <w:pPr>
        <w:ind w:firstLine="709"/>
        <w:jc w:val="both"/>
        <w:rPr>
          <w:rFonts w:eastAsia="Calibri"/>
          <w:bCs/>
          <w:szCs w:val="28"/>
          <w:lang w:eastAsia="en-US"/>
        </w:rPr>
      </w:pPr>
      <w:r>
        <w:rPr>
          <w:rFonts w:eastAsia="Calibri"/>
          <w:bCs/>
          <w:szCs w:val="28"/>
          <w:lang w:eastAsia="en-US"/>
        </w:rPr>
        <w:t>На территор</w:t>
      </w:r>
      <w:proofErr w:type="gramStart"/>
      <w:r>
        <w:rPr>
          <w:rFonts w:eastAsia="Calibri"/>
          <w:bCs/>
          <w:szCs w:val="28"/>
          <w:lang w:eastAsia="en-US"/>
        </w:rPr>
        <w:t>ии АО</w:t>
      </w:r>
      <w:proofErr w:type="gramEnd"/>
      <w:r>
        <w:rPr>
          <w:rFonts w:eastAsia="Calibri"/>
          <w:bCs/>
          <w:szCs w:val="28"/>
          <w:lang w:eastAsia="en-US"/>
        </w:rPr>
        <w:t xml:space="preserve"> «Западный рынок «Черемушки» в отчетном периоде функционируют 4 торговых павильона на 616 торговых мест. При наличии финансирования планируется строительство 5 павильона. </w:t>
      </w:r>
    </w:p>
    <w:p w:rsidR="00E547C4" w:rsidRDefault="00E547C4" w:rsidP="00E547C4">
      <w:pPr>
        <w:ind w:firstLine="709"/>
        <w:jc w:val="both"/>
        <w:rPr>
          <w:rFonts w:eastAsia="Calibri"/>
          <w:bCs/>
          <w:szCs w:val="28"/>
          <w:lang w:eastAsia="en-US"/>
        </w:rPr>
      </w:pPr>
      <w:r>
        <w:rPr>
          <w:rFonts w:eastAsia="Calibri"/>
          <w:bCs/>
          <w:szCs w:val="28"/>
          <w:lang w:eastAsia="en-US"/>
        </w:rPr>
        <w:t xml:space="preserve">На территории ярмарки «Центральный рынок» введен в эксплуатацию и функционирует непродовольственный павильон. Ведется реконструкция продовольственного павильона. </w:t>
      </w:r>
    </w:p>
    <w:p w:rsidR="00E547C4" w:rsidRDefault="00E547C4" w:rsidP="00E547C4">
      <w:pPr>
        <w:ind w:firstLine="709"/>
        <w:jc w:val="both"/>
        <w:rPr>
          <w:rFonts w:eastAsia="Calibri"/>
          <w:bCs/>
          <w:szCs w:val="28"/>
          <w:lang w:eastAsia="en-US"/>
        </w:rPr>
      </w:pPr>
      <w:r>
        <w:rPr>
          <w:rFonts w:eastAsia="Calibri"/>
          <w:bCs/>
          <w:szCs w:val="28"/>
          <w:lang w:eastAsia="en-US"/>
        </w:rPr>
        <w:t>В целях недопущения необоснованного роста цен на социально - значимые продукты питания, Администрацией муниципального образования «Город Майкоп» проводилась следующая работа:</w:t>
      </w:r>
    </w:p>
    <w:p w:rsidR="00E547C4" w:rsidRDefault="00E547C4" w:rsidP="00E547C4">
      <w:pPr>
        <w:ind w:firstLine="709"/>
        <w:jc w:val="both"/>
        <w:rPr>
          <w:rFonts w:eastAsia="Calibri"/>
          <w:bCs/>
          <w:szCs w:val="28"/>
          <w:lang w:eastAsia="en-US"/>
        </w:rPr>
      </w:pPr>
      <w:r>
        <w:rPr>
          <w:rFonts w:eastAsia="Calibri"/>
          <w:bCs/>
          <w:szCs w:val="28"/>
          <w:lang w:eastAsia="en-US"/>
        </w:rPr>
        <w:t>- еженедельно осуществлялся мониторинг розничных цен на социально-значимые товары народного потребления по ведущим предприятиям розничной торговли и рынкам, осуществляющим свою деятельность на территории муниципального образования;</w:t>
      </w:r>
    </w:p>
    <w:p w:rsidR="00E547C4" w:rsidRDefault="00E547C4" w:rsidP="00E547C4">
      <w:pPr>
        <w:ind w:firstLine="709"/>
        <w:jc w:val="both"/>
        <w:rPr>
          <w:rFonts w:eastAsia="Calibri"/>
          <w:bCs/>
          <w:szCs w:val="28"/>
          <w:lang w:eastAsia="en-US"/>
        </w:rPr>
      </w:pPr>
      <w:r>
        <w:rPr>
          <w:rFonts w:eastAsia="Calibri"/>
          <w:bCs/>
          <w:szCs w:val="28"/>
          <w:lang w:eastAsia="en-US"/>
        </w:rPr>
        <w:t>- организовывалась развозная торговля хлебом и хлебобулочными изделиями по ценам производителя непосредственно по месту жительства населения.</w:t>
      </w:r>
    </w:p>
    <w:p w:rsidR="00E547C4" w:rsidRDefault="00E547C4" w:rsidP="00E547C4">
      <w:pPr>
        <w:ind w:firstLine="709"/>
        <w:jc w:val="both"/>
        <w:rPr>
          <w:rFonts w:eastAsia="Calibri"/>
          <w:bCs/>
          <w:szCs w:val="28"/>
          <w:lang w:eastAsia="en-US"/>
        </w:rPr>
      </w:pPr>
      <w:r>
        <w:rPr>
          <w:rFonts w:eastAsia="Calibri"/>
          <w:bCs/>
          <w:szCs w:val="28"/>
          <w:lang w:eastAsia="en-US"/>
        </w:rPr>
        <w:t xml:space="preserve">  В организации развозной торговли принимали участие 4 </w:t>
      </w:r>
      <w:proofErr w:type="gramStart"/>
      <w:r>
        <w:rPr>
          <w:rFonts w:eastAsia="Calibri"/>
          <w:bCs/>
          <w:szCs w:val="28"/>
          <w:lang w:eastAsia="en-US"/>
        </w:rPr>
        <w:t>хлебопекарных</w:t>
      </w:r>
      <w:proofErr w:type="gramEnd"/>
      <w:r>
        <w:rPr>
          <w:rFonts w:eastAsia="Calibri"/>
          <w:bCs/>
          <w:szCs w:val="28"/>
          <w:lang w:eastAsia="en-US"/>
        </w:rPr>
        <w:t xml:space="preserve"> предприятия муниципального образования «Город Майкоп» и Республики Адыгея: ИП Ушаков, ИП </w:t>
      </w:r>
      <w:proofErr w:type="spellStart"/>
      <w:r>
        <w:rPr>
          <w:rFonts w:eastAsia="Calibri"/>
          <w:bCs/>
          <w:szCs w:val="28"/>
          <w:lang w:eastAsia="en-US"/>
        </w:rPr>
        <w:t>Шекультиров</w:t>
      </w:r>
      <w:proofErr w:type="spellEnd"/>
      <w:r>
        <w:rPr>
          <w:rFonts w:eastAsia="Calibri"/>
          <w:bCs/>
          <w:szCs w:val="28"/>
          <w:lang w:eastAsia="en-US"/>
        </w:rPr>
        <w:t>, ИП Битов, ООО «</w:t>
      </w:r>
      <w:proofErr w:type="spellStart"/>
      <w:r>
        <w:rPr>
          <w:rFonts w:eastAsia="Calibri"/>
          <w:bCs/>
          <w:szCs w:val="28"/>
          <w:lang w:eastAsia="en-US"/>
        </w:rPr>
        <w:t>хлебокомбинат</w:t>
      </w:r>
      <w:proofErr w:type="spellEnd"/>
      <w:r>
        <w:rPr>
          <w:rFonts w:eastAsia="Calibri"/>
          <w:bCs/>
          <w:szCs w:val="28"/>
          <w:lang w:eastAsia="en-US"/>
        </w:rPr>
        <w:t xml:space="preserve"> Тульский». В 2018 году реализовано 139725 булок, что составляет 69862,5 кг.</w:t>
      </w:r>
    </w:p>
    <w:p w:rsidR="00E547C4" w:rsidRDefault="00E547C4" w:rsidP="00E547C4">
      <w:pPr>
        <w:ind w:firstLine="709"/>
        <w:jc w:val="both"/>
        <w:rPr>
          <w:szCs w:val="28"/>
        </w:rPr>
      </w:pPr>
      <w:proofErr w:type="gramStart"/>
      <w:r>
        <w:rPr>
          <w:rFonts w:eastAsia="Calibri"/>
          <w:bCs/>
          <w:szCs w:val="28"/>
          <w:lang w:eastAsia="en-US"/>
        </w:rPr>
        <w:t xml:space="preserve">- в соответствии с </w:t>
      </w:r>
      <w:r>
        <w:rPr>
          <w:szCs w:val="28"/>
        </w:rPr>
        <w:t xml:space="preserve">постановлением Администрации муниципального образования «Город Майкоп» от 29.11.2017 г. № 1442 «Об утверждении Плана мероприятий по организации ярмарок на территории </w:t>
      </w:r>
      <w:r>
        <w:rPr>
          <w:szCs w:val="28"/>
        </w:rPr>
        <w:lastRenderedPageBreak/>
        <w:t>муниципального образования «Город Майкоп» на 2018 год» и в соответствии с распоряжением Администрации муниципального образования «Город Майкоп» от 08.06.2018 г. № 1960-р «О проведении ежедневной сельскохозяйственной ярмарки на территории муниципального образования «Город Майкоп» организована работа 4 сельскохозяйственных ярмарок;</w:t>
      </w:r>
      <w:proofErr w:type="gramEnd"/>
    </w:p>
    <w:p w:rsidR="00E547C4" w:rsidRDefault="00E547C4" w:rsidP="00E547C4">
      <w:pPr>
        <w:ind w:firstLine="709"/>
        <w:jc w:val="both"/>
        <w:rPr>
          <w:rFonts w:eastAsia="Calibri"/>
          <w:bCs/>
          <w:szCs w:val="28"/>
          <w:lang w:eastAsia="en-US"/>
        </w:rPr>
      </w:pPr>
      <w:proofErr w:type="gramStart"/>
      <w:r>
        <w:rPr>
          <w:rFonts w:eastAsia="Calibri"/>
          <w:bCs/>
          <w:szCs w:val="28"/>
          <w:lang w:eastAsia="en-US"/>
        </w:rPr>
        <w:t xml:space="preserve">- в отчетном периоде 2018 года на основании распоряжения Администрации муниципального образования «Город Майкоп» от 06.12.2017 г. № 2551-р «Об утверждении Графика проведения ярмарок выходного дня на территории муниципального образования «Город Майкоп» на 2018 год» в городе Майкопе проведено 115 ярмарка выходного дня с участием местных товаропроизводителей, торговых предприятий и </w:t>
      </w:r>
      <w:proofErr w:type="spellStart"/>
      <w:r>
        <w:rPr>
          <w:rFonts w:eastAsia="Calibri"/>
          <w:bCs/>
          <w:szCs w:val="28"/>
          <w:lang w:eastAsia="en-US"/>
        </w:rPr>
        <w:t>сельхозтоваропроизводителей</w:t>
      </w:r>
      <w:proofErr w:type="spellEnd"/>
      <w:r>
        <w:rPr>
          <w:rFonts w:eastAsia="Calibri"/>
          <w:bCs/>
          <w:szCs w:val="28"/>
          <w:lang w:eastAsia="en-US"/>
        </w:rPr>
        <w:t xml:space="preserve"> муниципального образования «Город Майкоп», Республики Адыгея и Краснодарского края.</w:t>
      </w:r>
      <w:proofErr w:type="gramEnd"/>
      <w:r>
        <w:rPr>
          <w:rFonts w:eastAsia="Calibri"/>
          <w:bCs/>
          <w:szCs w:val="28"/>
          <w:lang w:eastAsia="en-US"/>
        </w:rPr>
        <w:t xml:space="preserve"> Число участников составило – 9855.</w:t>
      </w:r>
    </w:p>
    <w:p w:rsidR="00E547C4" w:rsidRDefault="00E547C4" w:rsidP="00E547C4">
      <w:pPr>
        <w:ind w:firstLine="709"/>
        <w:jc w:val="both"/>
        <w:rPr>
          <w:rFonts w:eastAsia="Calibri"/>
          <w:bCs/>
          <w:szCs w:val="28"/>
          <w:lang w:eastAsia="en-US"/>
        </w:rPr>
      </w:pPr>
      <w:r>
        <w:rPr>
          <w:rFonts w:eastAsia="Calibri"/>
          <w:bCs/>
          <w:szCs w:val="28"/>
          <w:lang w:eastAsia="en-US"/>
        </w:rPr>
        <w:t xml:space="preserve">- за отчетный период на участие в ежедневной сельскохозяйственной ярмарке подано </w:t>
      </w:r>
      <w:r w:rsidR="00073364" w:rsidRPr="00073364">
        <w:rPr>
          <w:rFonts w:eastAsia="Calibri"/>
          <w:bCs/>
          <w:color w:val="000000" w:themeColor="text1"/>
          <w:szCs w:val="28"/>
          <w:lang w:eastAsia="en-US"/>
        </w:rPr>
        <w:t>360</w:t>
      </w:r>
      <w:r w:rsidRPr="00073364">
        <w:rPr>
          <w:rFonts w:eastAsia="Calibri"/>
          <w:bCs/>
          <w:color w:val="000000" w:themeColor="text1"/>
          <w:szCs w:val="28"/>
          <w:lang w:eastAsia="en-US"/>
        </w:rPr>
        <w:t xml:space="preserve"> заявлени</w:t>
      </w:r>
      <w:r w:rsidR="00073364">
        <w:rPr>
          <w:rFonts w:eastAsia="Calibri"/>
          <w:bCs/>
          <w:color w:val="000000" w:themeColor="text1"/>
          <w:szCs w:val="28"/>
          <w:lang w:eastAsia="en-US"/>
        </w:rPr>
        <w:t>й</w:t>
      </w:r>
      <w:r w:rsidRPr="00073364">
        <w:rPr>
          <w:rFonts w:eastAsia="Calibri"/>
          <w:bCs/>
          <w:color w:val="000000" w:themeColor="text1"/>
          <w:szCs w:val="28"/>
          <w:lang w:eastAsia="en-US"/>
        </w:rPr>
        <w:t>.</w:t>
      </w:r>
    </w:p>
    <w:p w:rsidR="00E547C4" w:rsidRDefault="00E547C4" w:rsidP="00E547C4">
      <w:pPr>
        <w:ind w:firstLine="709"/>
        <w:jc w:val="both"/>
        <w:rPr>
          <w:rFonts w:eastAsia="Calibri"/>
          <w:bCs/>
          <w:szCs w:val="28"/>
          <w:lang w:eastAsia="en-US"/>
        </w:rPr>
      </w:pPr>
      <w:r>
        <w:rPr>
          <w:rFonts w:eastAsia="Calibri"/>
          <w:bCs/>
          <w:szCs w:val="28"/>
          <w:lang w:eastAsia="en-US"/>
        </w:rPr>
        <w:t>Организация и проведение ярмарок позволяли не только удовлетворять спрос населения на основные продукты питания по ценам ниже рыночных непосредственно на ярмарках, но и оказывало существенное влияние на формирование цен в стационарных предприятиях розничной торговли и на розничных рынках.</w:t>
      </w:r>
    </w:p>
    <w:p w:rsidR="00E547C4" w:rsidRPr="000E5B3E" w:rsidRDefault="00E547C4" w:rsidP="00E547C4">
      <w:pPr>
        <w:ind w:firstLine="709"/>
        <w:jc w:val="both"/>
        <w:rPr>
          <w:rFonts w:eastAsia="Calibri"/>
          <w:bCs/>
          <w:szCs w:val="28"/>
          <w:lang w:eastAsia="en-US"/>
        </w:rPr>
      </w:pPr>
      <w:proofErr w:type="gramStart"/>
      <w:r>
        <w:rPr>
          <w:rFonts w:eastAsia="Calibri"/>
          <w:bCs/>
          <w:szCs w:val="28"/>
          <w:lang w:eastAsia="en-US"/>
        </w:rPr>
        <w:t>В соответствии с п</w:t>
      </w:r>
      <w:r w:rsidRPr="000E5B3E">
        <w:rPr>
          <w:rFonts w:eastAsia="Calibri"/>
          <w:bCs/>
          <w:szCs w:val="28"/>
          <w:lang w:eastAsia="en-US"/>
        </w:rPr>
        <w:t>остановление</w:t>
      </w:r>
      <w:r>
        <w:rPr>
          <w:rFonts w:eastAsia="Calibri"/>
          <w:bCs/>
          <w:szCs w:val="28"/>
          <w:lang w:eastAsia="en-US"/>
        </w:rPr>
        <w:t>м</w:t>
      </w:r>
      <w:r w:rsidRPr="000E5B3E">
        <w:rPr>
          <w:rFonts w:eastAsia="Calibri"/>
          <w:bCs/>
          <w:szCs w:val="28"/>
          <w:lang w:eastAsia="en-US"/>
        </w:rPr>
        <w:t xml:space="preserve"> Администрации муниципального образования </w:t>
      </w:r>
      <w:r>
        <w:rPr>
          <w:rFonts w:eastAsia="Calibri"/>
          <w:bCs/>
          <w:szCs w:val="28"/>
          <w:lang w:eastAsia="en-US"/>
        </w:rPr>
        <w:t>«</w:t>
      </w:r>
      <w:r w:rsidRPr="000E5B3E">
        <w:rPr>
          <w:rFonts w:eastAsia="Calibri"/>
          <w:bCs/>
          <w:szCs w:val="28"/>
          <w:lang w:eastAsia="en-US"/>
        </w:rPr>
        <w:t>Город Майкоп</w:t>
      </w:r>
      <w:r>
        <w:rPr>
          <w:rFonts w:eastAsia="Calibri"/>
          <w:bCs/>
          <w:szCs w:val="28"/>
          <w:lang w:eastAsia="en-US"/>
        </w:rPr>
        <w:t>»</w:t>
      </w:r>
      <w:r w:rsidRPr="000E5B3E">
        <w:rPr>
          <w:rFonts w:eastAsia="Calibri"/>
          <w:bCs/>
          <w:szCs w:val="28"/>
          <w:lang w:eastAsia="en-US"/>
        </w:rPr>
        <w:t xml:space="preserve"> от 28</w:t>
      </w:r>
      <w:r>
        <w:rPr>
          <w:rFonts w:eastAsia="Calibri"/>
          <w:bCs/>
          <w:szCs w:val="28"/>
          <w:lang w:eastAsia="en-US"/>
        </w:rPr>
        <w:t>.12.</w:t>
      </w:r>
      <w:r w:rsidRPr="000E5B3E">
        <w:rPr>
          <w:rFonts w:eastAsia="Calibri"/>
          <w:bCs/>
          <w:szCs w:val="28"/>
          <w:lang w:eastAsia="en-US"/>
        </w:rPr>
        <w:t xml:space="preserve">2015 г. </w:t>
      </w:r>
      <w:r>
        <w:rPr>
          <w:rFonts w:eastAsia="Calibri"/>
          <w:bCs/>
          <w:szCs w:val="28"/>
          <w:lang w:eastAsia="en-US"/>
        </w:rPr>
        <w:t>№</w:t>
      </w:r>
      <w:r w:rsidRPr="000E5B3E">
        <w:rPr>
          <w:rFonts w:eastAsia="Calibri"/>
          <w:bCs/>
          <w:szCs w:val="28"/>
          <w:lang w:eastAsia="en-US"/>
        </w:rPr>
        <w:t xml:space="preserve"> 962 </w:t>
      </w:r>
      <w:r>
        <w:rPr>
          <w:rFonts w:eastAsia="Calibri"/>
          <w:bCs/>
          <w:szCs w:val="28"/>
          <w:lang w:eastAsia="en-US"/>
        </w:rPr>
        <w:t>«</w:t>
      </w:r>
      <w:r w:rsidRPr="000E5B3E">
        <w:rPr>
          <w:rFonts w:eastAsia="Calibri"/>
          <w:bCs/>
          <w:szCs w:val="28"/>
          <w:lang w:eastAsia="en-US"/>
        </w:rPr>
        <w:t>Об организации развозной и разносной мелкорозничной торговли хлебом, хлебобулочными изделиями и плодоовощной продукцией на террито</w:t>
      </w:r>
      <w:r>
        <w:rPr>
          <w:rFonts w:eastAsia="Calibri"/>
          <w:bCs/>
          <w:szCs w:val="28"/>
          <w:lang w:eastAsia="en-US"/>
        </w:rPr>
        <w:t xml:space="preserve">рии муниципального образования «Город Майкоп» и </w:t>
      </w:r>
      <w:r w:rsidRPr="000E5B3E">
        <w:rPr>
          <w:rFonts w:eastAsia="Calibri"/>
          <w:bCs/>
          <w:szCs w:val="28"/>
          <w:lang w:eastAsia="en-US"/>
        </w:rPr>
        <w:t>в целях обеспечения населения хлебом, хлебобулочными изделиями по оптово-отпускным ценам и плодоовощной продукцией по ценам ниже рыночных, а также дальнейшего продвижения на потребительский рынок продукции непосредственно от</w:t>
      </w:r>
      <w:proofErr w:type="gramEnd"/>
      <w:r w:rsidRPr="000E5B3E">
        <w:rPr>
          <w:rFonts w:eastAsia="Calibri"/>
          <w:bCs/>
          <w:szCs w:val="28"/>
          <w:lang w:eastAsia="en-US"/>
        </w:rPr>
        <w:t xml:space="preserve"> товаропроизводителей,</w:t>
      </w:r>
      <w:r>
        <w:rPr>
          <w:rFonts w:eastAsia="Calibri"/>
          <w:bCs/>
          <w:szCs w:val="28"/>
          <w:lang w:eastAsia="en-US"/>
        </w:rPr>
        <w:t xml:space="preserve"> с согласования</w:t>
      </w:r>
      <w:r w:rsidRPr="000E5B3E">
        <w:rPr>
          <w:rFonts w:eastAsia="Calibri"/>
          <w:bCs/>
          <w:szCs w:val="28"/>
          <w:lang w:eastAsia="en-US"/>
        </w:rPr>
        <w:t xml:space="preserve"> </w:t>
      </w:r>
      <w:proofErr w:type="spellStart"/>
      <w:r w:rsidRPr="000E5B3E">
        <w:rPr>
          <w:rFonts w:eastAsia="Calibri"/>
          <w:bCs/>
          <w:szCs w:val="28"/>
          <w:lang w:eastAsia="en-US"/>
        </w:rPr>
        <w:t>ТОСов</w:t>
      </w:r>
      <w:proofErr w:type="spellEnd"/>
      <w:r w:rsidRPr="000E5B3E">
        <w:rPr>
          <w:rFonts w:eastAsia="Calibri"/>
          <w:bCs/>
          <w:szCs w:val="28"/>
          <w:lang w:eastAsia="en-US"/>
        </w:rPr>
        <w:t xml:space="preserve"> была сформирована схема размещения объектов торговли на </w:t>
      </w:r>
      <w:proofErr w:type="spellStart"/>
      <w:r w:rsidRPr="000E5B3E">
        <w:rPr>
          <w:rFonts w:eastAsia="Calibri"/>
          <w:bCs/>
          <w:szCs w:val="28"/>
          <w:lang w:eastAsia="en-US"/>
        </w:rPr>
        <w:t>внутридворовых</w:t>
      </w:r>
      <w:proofErr w:type="spellEnd"/>
      <w:r w:rsidRPr="000E5B3E">
        <w:rPr>
          <w:rFonts w:eastAsia="Calibri"/>
          <w:bCs/>
          <w:szCs w:val="28"/>
          <w:lang w:eastAsia="en-US"/>
        </w:rPr>
        <w:t xml:space="preserve"> территориях, в которую вошл</w:t>
      </w:r>
      <w:r>
        <w:rPr>
          <w:rFonts w:eastAsia="Calibri"/>
          <w:bCs/>
          <w:szCs w:val="28"/>
          <w:lang w:eastAsia="en-US"/>
        </w:rPr>
        <w:t>и</w:t>
      </w:r>
      <w:r w:rsidRPr="000E5B3E">
        <w:rPr>
          <w:rFonts w:eastAsia="Calibri"/>
          <w:bCs/>
          <w:szCs w:val="28"/>
          <w:lang w:eastAsia="en-US"/>
        </w:rPr>
        <w:t xml:space="preserve"> </w:t>
      </w:r>
      <w:r>
        <w:rPr>
          <w:rFonts w:eastAsia="Calibri"/>
          <w:bCs/>
          <w:szCs w:val="28"/>
          <w:lang w:eastAsia="en-US"/>
        </w:rPr>
        <w:t>68</w:t>
      </w:r>
      <w:r w:rsidRPr="000E5B3E">
        <w:rPr>
          <w:rFonts w:eastAsia="Calibri"/>
          <w:bCs/>
          <w:szCs w:val="28"/>
          <w:lang w:eastAsia="en-US"/>
        </w:rPr>
        <w:t xml:space="preserve"> площад</w:t>
      </w:r>
      <w:r>
        <w:rPr>
          <w:rFonts w:eastAsia="Calibri"/>
          <w:bCs/>
          <w:szCs w:val="28"/>
          <w:lang w:eastAsia="en-US"/>
        </w:rPr>
        <w:t>о</w:t>
      </w:r>
      <w:r w:rsidR="00AC693D">
        <w:rPr>
          <w:rFonts w:eastAsia="Calibri"/>
          <w:bCs/>
          <w:szCs w:val="28"/>
          <w:lang w:eastAsia="en-US"/>
        </w:rPr>
        <w:t>к</w:t>
      </w:r>
      <w:r w:rsidRPr="000E5B3E">
        <w:rPr>
          <w:rFonts w:eastAsia="Calibri"/>
          <w:bCs/>
          <w:szCs w:val="28"/>
          <w:lang w:eastAsia="en-US"/>
        </w:rPr>
        <w:t>;</w:t>
      </w:r>
    </w:p>
    <w:p w:rsidR="00E547C4" w:rsidRDefault="00E547C4" w:rsidP="00E547C4">
      <w:pPr>
        <w:ind w:firstLine="709"/>
        <w:jc w:val="both"/>
        <w:rPr>
          <w:rFonts w:eastAsia="Calibri"/>
          <w:bCs/>
          <w:szCs w:val="28"/>
          <w:lang w:eastAsia="en-US"/>
        </w:rPr>
      </w:pPr>
      <w:r w:rsidRPr="000E5B3E">
        <w:rPr>
          <w:rFonts w:eastAsia="Calibri"/>
          <w:bCs/>
          <w:szCs w:val="28"/>
          <w:lang w:eastAsia="en-US"/>
        </w:rPr>
        <w:t>За 1</w:t>
      </w:r>
      <w:r>
        <w:rPr>
          <w:rFonts w:eastAsia="Calibri"/>
          <w:bCs/>
          <w:szCs w:val="28"/>
          <w:lang w:eastAsia="en-US"/>
        </w:rPr>
        <w:t xml:space="preserve">2 месяцев 2018 г. заключено 70 </w:t>
      </w:r>
      <w:r w:rsidRPr="000E5B3E">
        <w:rPr>
          <w:rFonts w:eastAsia="Calibri"/>
          <w:bCs/>
          <w:szCs w:val="28"/>
          <w:lang w:eastAsia="en-US"/>
        </w:rPr>
        <w:t>партнерских соглашени</w:t>
      </w:r>
      <w:r>
        <w:rPr>
          <w:rFonts w:eastAsia="Calibri"/>
          <w:bCs/>
          <w:szCs w:val="28"/>
          <w:lang w:eastAsia="en-US"/>
        </w:rPr>
        <w:t>й</w:t>
      </w:r>
      <w:r w:rsidRPr="000E5B3E">
        <w:rPr>
          <w:rFonts w:eastAsia="Calibri"/>
          <w:bCs/>
          <w:szCs w:val="28"/>
          <w:lang w:eastAsia="en-US"/>
        </w:rPr>
        <w:t xml:space="preserve"> об организации развозной и разносной торговли на территории муниципального образования «Город Майкоп».</w:t>
      </w:r>
    </w:p>
    <w:p w:rsidR="00E547C4" w:rsidRDefault="00E547C4" w:rsidP="00E547C4">
      <w:pPr>
        <w:ind w:firstLine="709"/>
        <w:jc w:val="both"/>
        <w:rPr>
          <w:rFonts w:eastAsia="Calibri"/>
          <w:bCs/>
          <w:szCs w:val="28"/>
          <w:lang w:eastAsia="en-US"/>
        </w:rPr>
      </w:pPr>
      <w:r>
        <w:rPr>
          <w:rFonts w:eastAsia="Calibri"/>
          <w:bCs/>
          <w:szCs w:val="28"/>
          <w:lang w:eastAsia="en-US"/>
        </w:rPr>
        <w:t xml:space="preserve"> Кроме того, при проведении различных городских мероприятий (ярмарки, выставки и др.) приглашаются местные товаропроизводители, т.е. предоставляются торговые, а также выставочные площадки на безвозмездной основе, где хозяйствующим субъектам предоставляется возможность не только достойно представить свой товар, но и реализовать его.</w:t>
      </w:r>
    </w:p>
    <w:p w:rsidR="00E547C4" w:rsidRDefault="00E547C4" w:rsidP="00E547C4">
      <w:pPr>
        <w:ind w:firstLine="709"/>
        <w:jc w:val="both"/>
        <w:rPr>
          <w:rFonts w:eastAsia="Calibri"/>
          <w:bCs/>
          <w:szCs w:val="28"/>
          <w:lang w:eastAsia="en-US"/>
        </w:rPr>
      </w:pPr>
      <w:r>
        <w:rPr>
          <w:rFonts w:eastAsia="Calibri"/>
          <w:bCs/>
          <w:szCs w:val="28"/>
          <w:lang w:eastAsia="en-US"/>
        </w:rPr>
        <w:t xml:space="preserve"> </w:t>
      </w:r>
      <w:proofErr w:type="gramStart"/>
      <w:r>
        <w:rPr>
          <w:rFonts w:eastAsia="Calibri"/>
          <w:bCs/>
          <w:szCs w:val="28"/>
          <w:lang w:eastAsia="en-US"/>
        </w:rPr>
        <w:t xml:space="preserve">Во исполнение ст. 10 Федерального закона от 28.12.2009 г. № 381-ФЗ «Об основах государственного регулирования торговой деятельности в Российской Федерации» и в соответствии с Приказом Министерства экономического развития и торговли Республики Адыгея от 21.12.2010 г. </w:t>
      </w:r>
      <w:r>
        <w:rPr>
          <w:rFonts w:eastAsia="Calibri"/>
          <w:bCs/>
          <w:szCs w:val="28"/>
          <w:lang w:eastAsia="en-US"/>
        </w:rPr>
        <w:lastRenderedPageBreak/>
        <w:t>№ 397-п «О порядке разработки и утверждения органами местного самоуправления схемы размещения нестационарных торговых объектов на земельных участках, в зданиях, строениях, сооружениях, находящихся в государственной собственности или</w:t>
      </w:r>
      <w:proofErr w:type="gramEnd"/>
      <w:r>
        <w:rPr>
          <w:rFonts w:eastAsia="Calibri"/>
          <w:bCs/>
          <w:szCs w:val="28"/>
          <w:lang w:eastAsia="en-US"/>
        </w:rPr>
        <w:t xml:space="preserve"> муниципальной собственности» постановлением Администрации муниципального образования «Город Майкоп» от 05.03.2018 г. № 270 утверждена Схема размещения нестационарных торговых объектов на территории муниципального образования «Город Майкоп» на земельных участках, в зданиях, строениях, сооружениях, находящихся в государственной собственности или муниципальной собственности.</w:t>
      </w:r>
    </w:p>
    <w:p w:rsidR="00E547C4" w:rsidRPr="00BC1AEC" w:rsidRDefault="00E547C4" w:rsidP="00E547C4">
      <w:pPr>
        <w:ind w:firstLine="709"/>
        <w:jc w:val="both"/>
        <w:rPr>
          <w:rFonts w:eastAsia="Calibri"/>
          <w:bCs/>
          <w:szCs w:val="28"/>
          <w:lang w:eastAsia="en-US"/>
        </w:rPr>
      </w:pPr>
      <w:r>
        <w:rPr>
          <w:rFonts w:eastAsia="Calibri"/>
          <w:bCs/>
          <w:szCs w:val="28"/>
          <w:lang w:eastAsia="en-US"/>
        </w:rPr>
        <w:t xml:space="preserve">В рамках утвержденной схемы Управлением развития предпринимательства и потребительского рынка с начала года проведено 3 конкурса на право размещения нестационарных торговых объектов на территории муниципального образования «Город Майкоп», по результатам которого заключено 40 договоров на 141 нестационарных торговых объектов. Выдано 22 разрешения на установку летнего кафе. Общая сумма поступления в бюджет муниципального образования «Город Майкоп» по проведенным конкурсам и выданным разрешениям составила </w:t>
      </w:r>
      <w:r w:rsidRPr="00BC1AEC">
        <w:rPr>
          <w:rFonts w:eastAsia="Calibri"/>
          <w:bCs/>
          <w:szCs w:val="28"/>
          <w:lang w:eastAsia="en-US"/>
        </w:rPr>
        <w:t>2</w:t>
      </w:r>
      <w:r>
        <w:rPr>
          <w:rFonts w:eastAsia="Calibri"/>
          <w:bCs/>
          <w:szCs w:val="28"/>
          <w:lang w:eastAsia="en-US"/>
        </w:rPr>
        <w:t> </w:t>
      </w:r>
      <w:r w:rsidRPr="00BC1AEC">
        <w:rPr>
          <w:rFonts w:eastAsia="Calibri"/>
          <w:bCs/>
          <w:szCs w:val="28"/>
          <w:lang w:eastAsia="en-US"/>
        </w:rPr>
        <w:t>718</w:t>
      </w:r>
      <w:r>
        <w:rPr>
          <w:rFonts w:eastAsia="Calibri"/>
          <w:bCs/>
          <w:szCs w:val="28"/>
          <w:lang w:eastAsia="en-US"/>
        </w:rPr>
        <w:t xml:space="preserve"> </w:t>
      </w:r>
      <w:r w:rsidRPr="00BC1AEC">
        <w:rPr>
          <w:rFonts w:eastAsia="Calibri"/>
          <w:bCs/>
          <w:szCs w:val="28"/>
          <w:lang w:eastAsia="en-US"/>
        </w:rPr>
        <w:t>253 рублей.</w:t>
      </w:r>
    </w:p>
    <w:p w:rsidR="00E547C4" w:rsidRDefault="00E547C4" w:rsidP="00E547C4">
      <w:pPr>
        <w:ind w:firstLine="709"/>
        <w:jc w:val="both"/>
        <w:rPr>
          <w:rFonts w:eastAsia="Calibri"/>
          <w:bCs/>
          <w:szCs w:val="28"/>
          <w:lang w:eastAsia="en-US"/>
        </w:rPr>
      </w:pPr>
      <w:r>
        <w:rPr>
          <w:rFonts w:eastAsia="Calibri"/>
          <w:bCs/>
          <w:szCs w:val="28"/>
          <w:lang w:eastAsia="en-US"/>
        </w:rPr>
        <w:t xml:space="preserve">Систематически проводилась разъяснительная работа с руководителями торговых предприятий о необходимости первоочередного продвижения на потребительский рынок продукции местных товаропроизводителей, которая в настоящее время по качеству и конкурентным показателям соответствует ввозимым аналогам. Ежемесячно проводился мониторинг наличия вышеуказанной продукции в розничных торговых предприятиях.  </w:t>
      </w:r>
    </w:p>
    <w:p w:rsidR="00E547C4" w:rsidRDefault="00E547C4" w:rsidP="00E547C4">
      <w:pPr>
        <w:ind w:firstLine="709"/>
        <w:jc w:val="both"/>
        <w:rPr>
          <w:rFonts w:eastAsia="Calibri"/>
          <w:bCs/>
          <w:szCs w:val="28"/>
          <w:lang w:eastAsia="en-US"/>
        </w:rPr>
      </w:pPr>
      <w:r>
        <w:rPr>
          <w:rFonts w:eastAsia="Calibri"/>
          <w:bCs/>
          <w:szCs w:val="28"/>
          <w:lang w:eastAsia="en-US"/>
        </w:rPr>
        <w:t xml:space="preserve">В результате принимаемых мер, доля продукции местных товаропроизводителей в общем объёме товарооборота остаётся достаточно высокой. </w:t>
      </w:r>
    </w:p>
    <w:p w:rsidR="00E547C4" w:rsidRDefault="00E547C4" w:rsidP="00E547C4">
      <w:pPr>
        <w:ind w:firstLine="709"/>
        <w:jc w:val="both"/>
        <w:rPr>
          <w:rFonts w:eastAsia="Calibri"/>
          <w:bCs/>
          <w:szCs w:val="28"/>
          <w:lang w:eastAsia="en-US"/>
        </w:rPr>
      </w:pPr>
      <w:r>
        <w:rPr>
          <w:rFonts w:eastAsia="Calibri"/>
          <w:bCs/>
          <w:szCs w:val="28"/>
          <w:lang w:eastAsia="en-US"/>
        </w:rPr>
        <w:t xml:space="preserve">Так, реализация продукции, произведённой на местных перерабатывающих предприятиях в общем объёме реализации составляет </w:t>
      </w:r>
      <w:proofErr w:type="gramStart"/>
      <w:r>
        <w:rPr>
          <w:rFonts w:eastAsia="Calibri"/>
          <w:bCs/>
          <w:szCs w:val="28"/>
          <w:lang w:eastAsia="en-US"/>
        </w:rPr>
        <w:t>по</w:t>
      </w:r>
      <w:proofErr w:type="gramEnd"/>
      <w:r>
        <w:rPr>
          <w:rFonts w:eastAsia="Calibri"/>
          <w:bCs/>
          <w:szCs w:val="28"/>
          <w:lang w:eastAsia="en-US"/>
        </w:rPr>
        <w:t>:</w:t>
      </w:r>
    </w:p>
    <w:p w:rsidR="00E547C4" w:rsidRDefault="00E547C4" w:rsidP="00E547C4">
      <w:pPr>
        <w:ind w:firstLine="709"/>
        <w:jc w:val="both"/>
        <w:rPr>
          <w:rFonts w:eastAsia="Calibri"/>
          <w:bCs/>
          <w:szCs w:val="28"/>
          <w:lang w:eastAsia="en-US"/>
        </w:rPr>
      </w:pPr>
      <w:r>
        <w:rPr>
          <w:rFonts w:eastAsia="Calibri"/>
          <w:bCs/>
          <w:szCs w:val="28"/>
          <w:lang w:eastAsia="en-US"/>
        </w:rPr>
        <w:t>- хлебу и хлебобулочным изделиям         –  75,0 %;</w:t>
      </w:r>
    </w:p>
    <w:p w:rsidR="00E547C4" w:rsidRDefault="00E547C4" w:rsidP="00E547C4">
      <w:pPr>
        <w:ind w:firstLine="709"/>
        <w:jc w:val="both"/>
        <w:rPr>
          <w:rFonts w:eastAsia="Calibri"/>
          <w:bCs/>
          <w:szCs w:val="28"/>
          <w:lang w:eastAsia="en-US"/>
        </w:rPr>
      </w:pPr>
      <w:r>
        <w:rPr>
          <w:rFonts w:eastAsia="Calibri"/>
          <w:bCs/>
          <w:szCs w:val="28"/>
          <w:lang w:eastAsia="en-US"/>
        </w:rPr>
        <w:t>- молоку и кисломолочной продукции     –  56,0 %;</w:t>
      </w:r>
    </w:p>
    <w:p w:rsidR="00E547C4" w:rsidRDefault="00E547C4" w:rsidP="00E547C4">
      <w:pPr>
        <w:ind w:firstLine="709"/>
        <w:jc w:val="both"/>
        <w:rPr>
          <w:rFonts w:eastAsia="Calibri"/>
          <w:bCs/>
          <w:szCs w:val="28"/>
          <w:lang w:eastAsia="en-US"/>
        </w:rPr>
      </w:pPr>
      <w:r>
        <w:rPr>
          <w:rFonts w:eastAsia="Calibri"/>
          <w:bCs/>
          <w:szCs w:val="28"/>
          <w:lang w:eastAsia="en-US"/>
        </w:rPr>
        <w:t>- маслу сливочному                                    –  35,0 %;</w:t>
      </w:r>
    </w:p>
    <w:p w:rsidR="00E547C4" w:rsidRDefault="00E547C4" w:rsidP="00E547C4">
      <w:pPr>
        <w:ind w:firstLine="709"/>
        <w:jc w:val="both"/>
        <w:rPr>
          <w:rFonts w:eastAsia="Calibri"/>
          <w:bCs/>
          <w:szCs w:val="28"/>
          <w:lang w:eastAsia="en-US"/>
        </w:rPr>
      </w:pPr>
      <w:r>
        <w:rPr>
          <w:rFonts w:eastAsia="Calibri"/>
          <w:bCs/>
          <w:szCs w:val="28"/>
          <w:lang w:eastAsia="en-US"/>
        </w:rPr>
        <w:t>- сырам</w:t>
      </w:r>
      <w:r>
        <w:rPr>
          <w:rFonts w:eastAsia="Calibri"/>
          <w:bCs/>
          <w:szCs w:val="28"/>
          <w:lang w:eastAsia="en-US"/>
        </w:rPr>
        <w:tab/>
        <w:t xml:space="preserve">                                                 –  48,0 %;</w:t>
      </w:r>
    </w:p>
    <w:p w:rsidR="00E547C4" w:rsidRDefault="00E547C4" w:rsidP="00E547C4">
      <w:pPr>
        <w:ind w:firstLine="709"/>
        <w:jc w:val="both"/>
        <w:rPr>
          <w:rFonts w:eastAsia="Calibri"/>
          <w:bCs/>
          <w:szCs w:val="28"/>
          <w:lang w:eastAsia="en-US"/>
        </w:rPr>
      </w:pPr>
      <w:r>
        <w:rPr>
          <w:rFonts w:eastAsia="Calibri"/>
          <w:bCs/>
          <w:szCs w:val="28"/>
          <w:lang w:eastAsia="en-US"/>
        </w:rPr>
        <w:t>- маслу растительному</w:t>
      </w:r>
      <w:r>
        <w:rPr>
          <w:rFonts w:eastAsia="Calibri"/>
          <w:bCs/>
          <w:szCs w:val="28"/>
          <w:lang w:eastAsia="en-US"/>
        </w:rPr>
        <w:tab/>
        <w:t xml:space="preserve">                            –  51,0 %;</w:t>
      </w:r>
    </w:p>
    <w:p w:rsidR="00E547C4" w:rsidRDefault="00E547C4" w:rsidP="00E547C4">
      <w:pPr>
        <w:ind w:firstLine="709"/>
        <w:jc w:val="both"/>
        <w:rPr>
          <w:rFonts w:eastAsia="Calibri"/>
          <w:bCs/>
          <w:szCs w:val="28"/>
          <w:lang w:eastAsia="en-US"/>
        </w:rPr>
      </w:pPr>
      <w:r>
        <w:rPr>
          <w:rFonts w:eastAsia="Calibri"/>
          <w:bCs/>
          <w:szCs w:val="28"/>
          <w:lang w:eastAsia="en-US"/>
        </w:rPr>
        <w:t>- птице</w:t>
      </w:r>
      <w:r>
        <w:rPr>
          <w:rFonts w:eastAsia="Calibri"/>
          <w:bCs/>
          <w:szCs w:val="28"/>
          <w:lang w:eastAsia="en-US"/>
        </w:rPr>
        <w:tab/>
      </w:r>
      <w:r>
        <w:rPr>
          <w:rFonts w:eastAsia="Calibri"/>
          <w:bCs/>
          <w:szCs w:val="28"/>
          <w:lang w:eastAsia="en-US"/>
        </w:rPr>
        <w:tab/>
      </w:r>
      <w:r>
        <w:rPr>
          <w:rFonts w:eastAsia="Calibri"/>
          <w:bCs/>
          <w:szCs w:val="28"/>
          <w:lang w:eastAsia="en-US"/>
        </w:rPr>
        <w:tab/>
      </w:r>
      <w:r>
        <w:rPr>
          <w:rFonts w:eastAsia="Calibri"/>
          <w:bCs/>
          <w:szCs w:val="28"/>
          <w:lang w:eastAsia="en-US"/>
        </w:rPr>
        <w:tab/>
        <w:t xml:space="preserve">                  –  42,0%;</w:t>
      </w:r>
    </w:p>
    <w:p w:rsidR="00E547C4" w:rsidRDefault="00E547C4" w:rsidP="00E547C4">
      <w:pPr>
        <w:ind w:firstLine="709"/>
        <w:jc w:val="both"/>
        <w:rPr>
          <w:rFonts w:eastAsia="Calibri"/>
          <w:bCs/>
          <w:szCs w:val="28"/>
          <w:lang w:eastAsia="en-US"/>
        </w:rPr>
      </w:pPr>
      <w:r>
        <w:rPr>
          <w:rFonts w:eastAsia="Calibri"/>
          <w:bCs/>
          <w:szCs w:val="28"/>
          <w:lang w:eastAsia="en-US"/>
        </w:rPr>
        <w:t>- алкогольной продукции</w:t>
      </w:r>
      <w:r>
        <w:rPr>
          <w:rFonts w:eastAsia="Calibri"/>
          <w:bCs/>
          <w:szCs w:val="28"/>
          <w:lang w:eastAsia="en-US"/>
        </w:rPr>
        <w:tab/>
      </w:r>
      <w:r>
        <w:rPr>
          <w:rFonts w:eastAsia="Calibri"/>
          <w:bCs/>
          <w:szCs w:val="28"/>
          <w:lang w:eastAsia="en-US"/>
        </w:rPr>
        <w:tab/>
        <w:t xml:space="preserve">        –  36,0 %;</w:t>
      </w:r>
    </w:p>
    <w:p w:rsidR="00E547C4" w:rsidRDefault="00E547C4" w:rsidP="00E547C4">
      <w:pPr>
        <w:ind w:firstLine="709"/>
        <w:jc w:val="both"/>
        <w:rPr>
          <w:rFonts w:eastAsia="Calibri"/>
          <w:bCs/>
          <w:szCs w:val="28"/>
          <w:lang w:eastAsia="en-US"/>
        </w:rPr>
      </w:pPr>
      <w:r>
        <w:rPr>
          <w:rFonts w:eastAsia="Calibri"/>
          <w:bCs/>
          <w:szCs w:val="28"/>
          <w:lang w:eastAsia="en-US"/>
        </w:rPr>
        <w:t>- пиву</w:t>
      </w:r>
      <w:r>
        <w:rPr>
          <w:rFonts w:eastAsia="Calibri"/>
          <w:bCs/>
          <w:szCs w:val="28"/>
          <w:lang w:eastAsia="en-US"/>
        </w:rPr>
        <w:tab/>
      </w:r>
      <w:r>
        <w:rPr>
          <w:rFonts w:eastAsia="Calibri"/>
          <w:bCs/>
          <w:szCs w:val="28"/>
          <w:lang w:eastAsia="en-US"/>
        </w:rPr>
        <w:tab/>
      </w:r>
      <w:r>
        <w:rPr>
          <w:rFonts w:eastAsia="Calibri"/>
          <w:bCs/>
          <w:szCs w:val="28"/>
          <w:lang w:eastAsia="en-US"/>
        </w:rPr>
        <w:tab/>
      </w:r>
      <w:r>
        <w:rPr>
          <w:rFonts w:eastAsia="Calibri"/>
          <w:bCs/>
          <w:szCs w:val="28"/>
          <w:lang w:eastAsia="en-US"/>
        </w:rPr>
        <w:tab/>
      </w:r>
      <w:r>
        <w:rPr>
          <w:rFonts w:eastAsia="Calibri"/>
          <w:bCs/>
          <w:szCs w:val="28"/>
          <w:lang w:eastAsia="en-US"/>
        </w:rPr>
        <w:tab/>
        <w:t xml:space="preserve">        –  52,0 %;</w:t>
      </w:r>
    </w:p>
    <w:p w:rsidR="00E547C4" w:rsidRDefault="00E547C4" w:rsidP="00E547C4">
      <w:pPr>
        <w:ind w:firstLine="709"/>
        <w:jc w:val="both"/>
        <w:rPr>
          <w:rFonts w:eastAsia="Calibri"/>
          <w:bCs/>
          <w:szCs w:val="28"/>
          <w:lang w:eastAsia="en-US"/>
        </w:rPr>
      </w:pPr>
      <w:r>
        <w:rPr>
          <w:rFonts w:eastAsia="Calibri"/>
          <w:bCs/>
          <w:szCs w:val="28"/>
          <w:lang w:eastAsia="en-US"/>
        </w:rPr>
        <w:t>- минеральной воде</w:t>
      </w:r>
      <w:r>
        <w:rPr>
          <w:rFonts w:eastAsia="Calibri"/>
          <w:bCs/>
          <w:szCs w:val="28"/>
          <w:lang w:eastAsia="en-US"/>
        </w:rPr>
        <w:tab/>
      </w:r>
      <w:r>
        <w:rPr>
          <w:rFonts w:eastAsia="Calibri"/>
          <w:bCs/>
          <w:szCs w:val="28"/>
          <w:lang w:eastAsia="en-US"/>
        </w:rPr>
        <w:tab/>
        <w:t xml:space="preserve">                  –  40,0 %.</w:t>
      </w:r>
    </w:p>
    <w:p w:rsidR="00E547C4" w:rsidRDefault="00E547C4" w:rsidP="00E547C4">
      <w:pPr>
        <w:ind w:firstLine="709"/>
        <w:jc w:val="both"/>
        <w:rPr>
          <w:rFonts w:eastAsia="Calibri"/>
          <w:bCs/>
          <w:szCs w:val="28"/>
          <w:lang w:eastAsia="en-US"/>
        </w:rPr>
      </w:pPr>
      <w:r>
        <w:rPr>
          <w:rFonts w:eastAsia="Calibri"/>
          <w:bCs/>
          <w:szCs w:val="28"/>
          <w:lang w:eastAsia="en-US"/>
        </w:rPr>
        <w:t xml:space="preserve">Одним из основных направлений работы продолжает оставаться наведение должного порядка на улицах муниципального образования, в том числе, и в организации мелкорозничной уличной торговли. </w:t>
      </w:r>
    </w:p>
    <w:p w:rsidR="00E547C4" w:rsidRDefault="00E547C4" w:rsidP="00E547C4">
      <w:pPr>
        <w:ind w:firstLine="709"/>
        <w:jc w:val="both"/>
        <w:rPr>
          <w:rFonts w:eastAsia="Calibri"/>
          <w:bCs/>
          <w:szCs w:val="28"/>
          <w:lang w:eastAsia="en-US"/>
        </w:rPr>
      </w:pPr>
      <w:proofErr w:type="gramStart"/>
      <w:r>
        <w:rPr>
          <w:rFonts w:eastAsia="Calibri"/>
          <w:bCs/>
          <w:szCs w:val="28"/>
          <w:lang w:eastAsia="en-US"/>
        </w:rPr>
        <w:t xml:space="preserve">В связи с поступающими жалобами граждан, а так же в соответствии с утверждёнными графиками работы мобильной группы по пресечению </w:t>
      </w:r>
      <w:r>
        <w:rPr>
          <w:rFonts w:eastAsia="Calibri"/>
          <w:bCs/>
          <w:szCs w:val="28"/>
          <w:lang w:eastAsia="en-US"/>
        </w:rPr>
        <w:lastRenderedPageBreak/>
        <w:t>фактов осуществления нестационарной розничной торговли в неустановленных Администрацией муниципального образования «Город Майкоп» местах проведено 207</w:t>
      </w:r>
      <w:r>
        <w:rPr>
          <w:rFonts w:eastAsia="Calibri"/>
          <w:bCs/>
          <w:color w:val="FF0000"/>
          <w:szCs w:val="28"/>
          <w:lang w:eastAsia="en-US"/>
        </w:rPr>
        <w:t xml:space="preserve"> </w:t>
      </w:r>
      <w:r>
        <w:rPr>
          <w:rFonts w:eastAsia="Calibri"/>
          <w:bCs/>
          <w:szCs w:val="28"/>
          <w:lang w:eastAsia="en-US"/>
        </w:rPr>
        <w:t>рейдовых проверок, по результатам которых составлено 120 протоколов об административных правонарушениях.</w:t>
      </w:r>
      <w:proofErr w:type="gramEnd"/>
    </w:p>
    <w:p w:rsidR="00E547C4" w:rsidRDefault="00E547C4" w:rsidP="00E547C4">
      <w:pPr>
        <w:ind w:firstLine="709"/>
        <w:jc w:val="both"/>
        <w:rPr>
          <w:rFonts w:eastAsia="Calibri"/>
          <w:bCs/>
          <w:szCs w:val="28"/>
          <w:lang w:eastAsia="en-US"/>
        </w:rPr>
      </w:pPr>
      <w:r>
        <w:rPr>
          <w:rFonts w:eastAsia="Calibri"/>
          <w:bCs/>
          <w:szCs w:val="28"/>
          <w:lang w:eastAsia="en-US"/>
        </w:rPr>
        <w:t>В 2018 году работа Управления развития предпринимательства и потребительского рынка Администрации муниципального образования «Город Майкоп» продолжится в направлении:</w:t>
      </w:r>
    </w:p>
    <w:p w:rsidR="00E547C4" w:rsidRDefault="00E547C4" w:rsidP="00E547C4">
      <w:pPr>
        <w:ind w:firstLine="709"/>
        <w:jc w:val="both"/>
        <w:rPr>
          <w:rFonts w:eastAsia="Calibri"/>
          <w:bCs/>
          <w:szCs w:val="28"/>
          <w:lang w:eastAsia="en-US"/>
        </w:rPr>
      </w:pPr>
      <w:r>
        <w:rPr>
          <w:rFonts w:eastAsia="Calibri"/>
          <w:bCs/>
          <w:szCs w:val="28"/>
          <w:lang w:eastAsia="en-US"/>
        </w:rPr>
        <w:t>- обеспечения проведения Конкурсов на право размещения нестационарных торговых объектов на территории муниципального образования «Город Майкоп»;</w:t>
      </w:r>
    </w:p>
    <w:p w:rsidR="00E547C4" w:rsidRDefault="00E547C4" w:rsidP="00E547C4">
      <w:pPr>
        <w:ind w:firstLine="709"/>
        <w:jc w:val="both"/>
        <w:rPr>
          <w:rFonts w:eastAsia="Calibri"/>
          <w:bCs/>
          <w:szCs w:val="28"/>
          <w:lang w:eastAsia="en-US"/>
        </w:rPr>
      </w:pPr>
      <w:r>
        <w:rPr>
          <w:rFonts w:eastAsia="Calibri"/>
          <w:bCs/>
          <w:szCs w:val="28"/>
          <w:lang w:eastAsia="en-US"/>
        </w:rPr>
        <w:t>- обеспечения проведения государственной политики в области торговой деятельности;</w:t>
      </w:r>
    </w:p>
    <w:p w:rsidR="00E547C4" w:rsidRDefault="00E547C4" w:rsidP="00E547C4">
      <w:pPr>
        <w:ind w:firstLine="709"/>
        <w:jc w:val="both"/>
        <w:rPr>
          <w:rFonts w:eastAsia="Calibri"/>
          <w:bCs/>
          <w:szCs w:val="28"/>
          <w:lang w:eastAsia="en-US"/>
        </w:rPr>
      </w:pPr>
      <w:r>
        <w:rPr>
          <w:rFonts w:eastAsia="Calibri"/>
          <w:bCs/>
          <w:szCs w:val="28"/>
          <w:lang w:eastAsia="en-US"/>
        </w:rPr>
        <w:t>- динамичного развития потребительского рынка, увеличение товарооборота и объема оказываемых населению услуг;</w:t>
      </w:r>
    </w:p>
    <w:p w:rsidR="00E547C4" w:rsidRDefault="00E547C4" w:rsidP="00E547C4">
      <w:pPr>
        <w:ind w:firstLine="709"/>
        <w:jc w:val="both"/>
        <w:rPr>
          <w:rFonts w:eastAsia="Calibri"/>
          <w:bCs/>
          <w:szCs w:val="28"/>
          <w:lang w:eastAsia="en-US"/>
        </w:rPr>
      </w:pPr>
      <w:r>
        <w:rPr>
          <w:rFonts w:eastAsia="Calibri"/>
          <w:bCs/>
          <w:szCs w:val="28"/>
          <w:lang w:eastAsia="en-US"/>
        </w:rPr>
        <w:t>- содействия развитию оптовой торговли с целью привлечения товарных ресурсов из других регионов;</w:t>
      </w:r>
    </w:p>
    <w:p w:rsidR="00E547C4" w:rsidRDefault="00E547C4" w:rsidP="00E547C4">
      <w:pPr>
        <w:ind w:firstLine="709"/>
        <w:jc w:val="both"/>
        <w:rPr>
          <w:rFonts w:eastAsia="Calibri"/>
          <w:bCs/>
          <w:szCs w:val="28"/>
          <w:lang w:eastAsia="en-US"/>
        </w:rPr>
      </w:pPr>
      <w:r>
        <w:rPr>
          <w:rFonts w:eastAsia="Calibri"/>
          <w:bCs/>
          <w:szCs w:val="28"/>
          <w:lang w:eastAsia="en-US"/>
        </w:rPr>
        <w:t xml:space="preserve">- поддержки местных товаропроизводителей, насыщение потребительского рынка качественными товарами и сельхозпродукцией без посреднического звена путём первоочередного предоставления им торговых мест на рынках и </w:t>
      </w:r>
      <w:proofErr w:type="spellStart"/>
      <w:r>
        <w:rPr>
          <w:rFonts w:eastAsia="Calibri"/>
          <w:bCs/>
          <w:szCs w:val="28"/>
          <w:lang w:eastAsia="en-US"/>
        </w:rPr>
        <w:t>внутридворовых</w:t>
      </w:r>
      <w:proofErr w:type="spellEnd"/>
      <w:r>
        <w:rPr>
          <w:rFonts w:eastAsia="Calibri"/>
          <w:bCs/>
          <w:szCs w:val="28"/>
          <w:lang w:eastAsia="en-US"/>
        </w:rPr>
        <w:t xml:space="preserve"> площадках, проведения ярмарок выходного дня и организации развозной торговли;</w:t>
      </w:r>
    </w:p>
    <w:p w:rsidR="00E547C4" w:rsidRDefault="00E547C4" w:rsidP="00E547C4">
      <w:pPr>
        <w:ind w:firstLine="709"/>
        <w:jc w:val="both"/>
        <w:rPr>
          <w:rFonts w:eastAsia="Calibri"/>
          <w:bCs/>
          <w:szCs w:val="28"/>
          <w:lang w:eastAsia="en-US"/>
        </w:rPr>
      </w:pPr>
      <w:r>
        <w:rPr>
          <w:rFonts w:eastAsia="Calibri"/>
          <w:bCs/>
          <w:szCs w:val="28"/>
          <w:lang w:eastAsia="en-US"/>
        </w:rPr>
        <w:t>- обеспечения дальнейшего развития конкурентной среды на потребительском рынке товаров и услуг;</w:t>
      </w:r>
    </w:p>
    <w:p w:rsidR="00E547C4" w:rsidRDefault="00E547C4" w:rsidP="00E547C4">
      <w:pPr>
        <w:ind w:firstLine="709"/>
        <w:jc w:val="both"/>
        <w:rPr>
          <w:rFonts w:eastAsia="Calibri"/>
          <w:bCs/>
          <w:szCs w:val="28"/>
          <w:lang w:eastAsia="en-US"/>
        </w:rPr>
      </w:pPr>
      <w:r>
        <w:rPr>
          <w:rFonts w:eastAsia="Calibri"/>
          <w:bCs/>
          <w:szCs w:val="28"/>
          <w:lang w:eastAsia="en-US"/>
        </w:rPr>
        <w:t>- упорядочение уличной торговли путём размещения нестационарных торговых объектов на территории муниципального образования «Город Майкоп» на конкурсной основе, а также пресечения торговли в местах, отсутствующих в Схеме размещения нестационарных торговых объектов на территории муниципального образования «Город Майкоп».</w:t>
      </w:r>
    </w:p>
    <w:p w:rsidR="002D72B8" w:rsidRDefault="002D72B8" w:rsidP="00E209FD">
      <w:pPr>
        <w:rPr>
          <w:szCs w:val="28"/>
        </w:rPr>
      </w:pPr>
    </w:p>
    <w:p w:rsidR="002D72B8" w:rsidRDefault="002D72B8" w:rsidP="00E209FD">
      <w:pPr>
        <w:rPr>
          <w:szCs w:val="28"/>
        </w:rPr>
      </w:pPr>
      <w:bookmarkStart w:id="0" w:name="_GoBack"/>
      <w:bookmarkEnd w:id="0"/>
    </w:p>
    <w:sectPr w:rsidR="002D72B8" w:rsidSect="001A77A5">
      <w:headerReference w:type="even" r:id="rId10"/>
      <w:headerReference w:type="default" r:id="rId11"/>
      <w:pgSz w:w="11906" w:h="16838"/>
      <w:pgMar w:top="1134" w:right="1134"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886" w:rsidRDefault="007A7886">
      <w:r>
        <w:separator/>
      </w:r>
    </w:p>
  </w:endnote>
  <w:endnote w:type="continuationSeparator" w:id="0">
    <w:p w:rsidR="007A7886" w:rsidRDefault="007A7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R Cyr MT">
    <w:altName w:val="Times New Roman"/>
    <w:charset w:val="00"/>
    <w:family w:val="roman"/>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886" w:rsidRDefault="007A7886">
      <w:r>
        <w:separator/>
      </w:r>
    </w:p>
  </w:footnote>
  <w:footnote w:type="continuationSeparator" w:id="0">
    <w:p w:rsidR="007A7886" w:rsidRDefault="007A78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4CC" w:rsidRDefault="002004CC" w:rsidP="00DB5A3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2004CC" w:rsidRDefault="002004C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A3A" w:rsidRDefault="00DB5A3A" w:rsidP="00930DF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4F10F3">
      <w:rPr>
        <w:rStyle w:val="a8"/>
        <w:noProof/>
      </w:rPr>
      <w:t>6</w:t>
    </w:r>
    <w:r>
      <w:rPr>
        <w:rStyle w:val="a8"/>
      </w:rPr>
      <w:fldChar w:fldCharType="end"/>
    </w:r>
  </w:p>
  <w:p w:rsidR="00DB5A3A" w:rsidRDefault="00DB5A3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7EF"/>
    <w:multiLevelType w:val="hybridMultilevel"/>
    <w:tmpl w:val="159A042E"/>
    <w:lvl w:ilvl="0" w:tplc="93F83606">
      <w:start w:val="1"/>
      <w:numFmt w:val="decimal"/>
      <w:lvlText w:val="%1."/>
      <w:lvlJc w:val="left"/>
      <w:pPr>
        <w:tabs>
          <w:tab w:val="num" w:pos="720"/>
        </w:tabs>
        <w:ind w:left="720" w:hanging="360"/>
      </w:pPr>
    </w:lvl>
    <w:lvl w:ilvl="1" w:tplc="F7C28A9E" w:tentative="1">
      <w:start w:val="1"/>
      <w:numFmt w:val="lowerLetter"/>
      <w:lvlText w:val="%2."/>
      <w:lvlJc w:val="left"/>
      <w:pPr>
        <w:tabs>
          <w:tab w:val="num" w:pos="1440"/>
        </w:tabs>
        <w:ind w:left="1440" w:hanging="360"/>
      </w:pPr>
    </w:lvl>
    <w:lvl w:ilvl="2" w:tplc="462A1BD0" w:tentative="1">
      <w:start w:val="1"/>
      <w:numFmt w:val="lowerRoman"/>
      <w:lvlText w:val="%3."/>
      <w:lvlJc w:val="right"/>
      <w:pPr>
        <w:tabs>
          <w:tab w:val="num" w:pos="2160"/>
        </w:tabs>
        <w:ind w:left="2160" w:hanging="180"/>
      </w:pPr>
    </w:lvl>
    <w:lvl w:ilvl="3" w:tplc="47A60C2C" w:tentative="1">
      <w:start w:val="1"/>
      <w:numFmt w:val="decimal"/>
      <w:lvlText w:val="%4."/>
      <w:lvlJc w:val="left"/>
      <w:pPr>
        <w:tabs>
          <w:tab w:val="num" w:pos="2880"/>
        </w:tabs>
        <w:ind w:left="2880" w:hanging="360"/>
      </w:pPr>
    </w:lvl>
    <w:lvl w:ilvl="4" w:tplc="3EFE2610" w:tentative="1">
      <w:start w:val="1"/>
      <w:numFmt w:val="lowerLetter"/>
      <w:lvlText w:val="%5."/>
      <w:lvlJc w:val="left"/>
      <w:pPr>
        <w:tabs>
          <w:tab w:val="num" w:pos="3600"/>
        </w:tabs>
        <w:ind w:left="3600" w:hanging="360"/>
      </w:pPr>
    </w:lvl>
    <w:lvl w:ilvl="5" w:tplc="BCE65550" w:tentative="1">
      <w:start w:val="1"/>
      <w:numFmt w:val="lowerRoman"/>
      <w:lvlText w:val="%6."/>
      <w:lvlJc w:val="right"/>
      <w:pPr>
        <w:tabs>
          <w:tab w:val="num" w:pos="4320"/>
        </w:tabs>
        <w:ind w:left="4320" w:hanging="180"/>
      </w:pPr>
    </w:lvl>
    <w:lvl w:ilvl="6" w:tplc="63147FA4" w:tentative="1">
      <w:start w:val="1"/>
      <w:numFmt w:val="decimal"/>
      <w:lvlText w:val="%7."/>
      <w:lvlJc w:val="left"/>
      <w:pPr>
        <w:tabs>
          <w:tab w:val="num" w:pos="5040"/>
        </w:tabs>
        <w:ind w:left="5040" w:hanging="360"/>
      </w:pPr>
    </w:lvl>
    <w:lvl w:ilvl="7" w:tplc="4992C394" w:tentative="1">
      <w:start w:val="1"/>
      <w:numFmt w:val="lowerLetter"/>
      <w:lvlText w:val="%8."/>
      <w:lvlJc w:val="left"/>
      <w:pPr>
        <w:tabs>
          <w:tab w:val="num" w:pos="5760"/>
        </w:tabs>
        <w:ind w:left="5760" w:hanging="360"/>
      </w:pPr>
    </w:lvl>
    <w:lvl w:ilvl="8" w:tplc="926CB7BE" w:tentative="1">
      <w:start w:val="1"/>
      <w:numFmt w:val="lowerRoman"/>
      <w:lvlText w:val="%9."/>
      <w:lvlJc w:val="right"/>
      <w:pPr>
        <w:tabs>
          <w:tab w:val="num" w:pos="6480"/>
        </w:tabs>
        <w:ind w:left="6480" w:hanging="180"/>
      </w:pPr>
    </w:lvl>
  </w:abstractNum>
  <w:abstractNum w:abstractNumId="1">
    <w:nsid w:val="07405F3F"/>
    <w:multiLevelType w:val="singleLevel"/>
    <w:tmpl w:val="00589FB2"/>
    <w:lvl w:ilvl="0">
      <w:start w:val="1"/>
      <w:numFmt w:val="bullet"/>
      <w:lvlText w:val="-"/>
      <w:lvlJc w:val="left"/>
      <w:pPr>
        <w:tabs>
          <w:tab w:val="num" w:pos="360"/>
        </w:tabs>
        <w:ind w:left="360" w:hanging="360"/>
      </w:pPr>
      <w:rPr>
        <w:rFonts w:hint="default"/>
      </w:rPr>
    </w:lvl>
  </w:abstractNum>
  <w:abstractNum w:abstractNumId="2">
    <w:nsid w:val="0B061E52"/>
    <w:multiLevelType w:val="hybridMultilevel"/>
    <w:tmpl w:val="6FC8CA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4B42D1"/>
    <w:multiLevelType w:val="singleLevel"/>
    <w:tmpl w:val="3C20061A"/>
    <w:lvl w:ilvl="0">
      <w:start w:val="1"/>
      <w:numFmt w:val="decimal"/>
      <w:lvlText w:val="%1."/>
      <w:lvlJc w:val="left"/>
      <w:pPr>
        <w:tabs>
          <w:tab w:val="num" w:pos="1080"/>
        </w:tabs>
        <w:ind w:left="1080" w:hanging="360"/>
      </w:pPr>
    </w:lvl>
  </w:abstractNum>
  <w:abstractNum w:abstractNumId="4">
    <w:nsid w:val="0E3E0835"/>
    <w:multiLevelType w:val="hybridMultilevel"/>
    <w:tmpl w:val="267A7A9E"/>
    <w:lvl w:ilvl="0" w:tplc="79D2E59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85E7208"/>
    <w:multiLevelType w:val="singleLevel"/>
    <w:tmpl w:val="E91C7984"/>
    <w:lvl w:ilvl="0">
      <w:numFmt w:val="bullet"/>
      <w:lvlText w:val="-"/>
      <w:lvlJc w:val="left"/>
      <w:pPr>
        <w:tabs>
          <w:tab w:val="num" w:pos="1065"/>
        </w:tabs>
        <w:ind w:left="1065" w:hanging="360"/>
      </w:pPr>
      <w:rPr>
        <w:rFonts w:hint="default"/>
      </w:rPr>
    </w:lvl>
  </w:abstractNum>
  <w:abstractNum w:abstractNumId="6">
    <w:nsid w:val="19411459"/>
    <w:multiLevelType w:val="hybridMultilevel"/>
    <w:tmpl w:val="82C08F58"/>
    <w:lvl w:ilvl="0" w:tplc="79D2E59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E4A1A4D"/>
    <w:multiLevelType w:val="hybridMultilevel"/>
    <w:tmpl w:val="4714223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323608D8"/>
    <w:multiLevelType w:val="hybridMultilevel"/>
    <w:tmpl w:val="EA1CE350"/>
    <w:lvl w:ilvl="0" w:tplc="6680A036">
      <w:start w:val="1"/>
      <w:numFmt w:val="bullet"/>
      <w:lvlText w:val="-"/>
      <w:lvlJc w:val="left"/>
      <w:pPr>
        <w:tabs>
          <w:tab w:val="num" w:pos="720"/>
        </w:tabs>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48806AF"/>
    <w:multiLevelType w:val="singleLevel"/>
    <w:tmpl w:val="37120C10"/>
    <w:lvl w:ilvl="0">
      <w:numFmt w:val="bullet"/>
      <w:lvlText w:val="-"/>
      <w:lvlJc w:val="left"/>
      <w:pPr>
        <w:tabs>
          <w:tab w:val="num" w:pos="1080"/>
        </w:tabs>
        <w:ind w:left="1080" w:hanging="360"/>
      </w:pPr>
      <w:rPr>
        <w:rFonts w:hint="default"/>
      </w:rPr>
    </w:lvl>
  </w:abstractNum>
  <w:abstractNum w:abstractNumId="10">
    <w:nsid w:val="43F4218D"/>
    <w:multiLevelType w:val="hybridMultilevel"/>
    <w:tmpl w:val="D1649B6A"/>
    <w:lvl w:ilvl="0" w:tplc="172C590A">
      <w:start w:val="1"/>
      <w:numFmt w:val="decimal"/>
      <w:lvlText w:val="%1."/>
      <w:lvlJc w:val="left"/>
      <w:pPr>
        <w:tabs>
          <w:tab w:val="num" w:pos="720"/>
        </w:tabs>
        <w:ind w:left="720" w:hanging="360"/>
      </w:pPr>
    </w:lvl>
    <w:lvl w:ilvl="1" w:tplc="3C444CD6" w:tentative="1">
      <w:start w:val="1"/>
      <w:numFmt w:val="lowerLetter"/>
      <w:lvlText w:val="%2."/>
      <w:lvlJc w:val="left"/>
      <w:pPr>
        <w:tabs>
          <w:tab w:val="num" w:pos="1440"/>
        </w:tabs>
        <w:ind w:left="1440" w:hanging="360"/>
      </w:pPr>
    </w:lvl>
    <w:lvl w:ilvl="2" w:tplc="246E0A9C" w:tentative="1">
      <w:start w:val="1"/>
      <w:numFmt w:val="lowerRoman"/>
      <w:lvlText w:val="%3."/>
      <w:lvlJc w:val="right"/>
      <w:pPr>
        <w:tabs>
          <w:tab w:val="num" w:pos="2160"/>
        </w:tabs>
        <w:ind w:left="2160" w:hanging="180"/>
      </w:pPr>
    </w:lvl>
    <w:lvl w:ilvl="3" w:tplc="6A1073EC" w:tentative="1">
      <w:start w:val="1"/>
      <w:numFmt w:val="decimal"/>
      <w:lvlText w:val="%4."/>
      <w:lvlJc w:val="left"/>
      <w:pPr>
        <w:tabs>
          <w:tab w:val="num" w:pos="2880"/>
        </w:tabs>
        <w:ind w:left="2880" w:hanging="360"/>
      </w:pPr>
    </w:lvl>
    <w:lvl w:ilvl="4" w:tplc="811686FA" w:tentative="1">
      <w:start w:val="1"/>
      <w:numFmt w:val="lowerLetter"/>
      <w:lvlText w:val="%5."/>
      <w:lvlJc w:val="left"/>
      <w:pPr>
        <w:tabs>
          <w:tab w:val="num" w:pos="3600"/>
        </w:tabs>
        <w:ind w:left="3600" w:hanging="360"/>
      </w:pPr>
    </w:lvl>
    <w:lvl w:ilvl="5" w:tplc="B0A677CE" w:tentative="1">
      <w:start w:val="1"/>
      <w:numFmt w:val="lowerRoman"/>
      <w:lvlText w:val="%6."/>
      <w:lvlJc w:val="right"/>
      <w:pPr>
        <w:tabs>
          <w:tab w:val="num" w:pos="4320"/>
        </w:tabs>
        <w:ind w:left="4320" w:hanging="180"/>
      </w:pPr>
    </w:lvl>
    <w:lvl w:ilvl="6" w:tplc="B6C0780E" w:tentative="1">
      <w:start w:val="1"/>
      <w:numFmt w:val="decimal"/>
      <w:lvlText w:val="%7."/>
      <w:lvlJc w:val="left"/>
      <w:pPr>
        <w:tabs>
          <w:tab w:val="num" w:pos="5040"/>
        </w:tabs>
        <w:ind w:left="5040" w:hanging="360"/>
      </w:pPr>
    </w:lvl>
    <w:lvl w:ilvl="7" w:tplc="22489268" w:tentative="1">
      <w:start w:val="1"/>
      <w:numFmt w:val="lowerLetter"/>
      <w:lvlText w:val="%8."/>
      <w:lvlJc w:val="left"/>
      <w:pPr>
        <w:tabs>
          <w:tab w:val="num" w:pos="5760"/>
        </w:tabs>
        <w:ind w:left="5760" w:hanging="360"/>
      </w:pPr>
    </w:lvl>
    <w:lvl w:ilvl="8" w:tplc="2624826C" w:tentative="1">
      <w:start w:val="1"/>
      <w:numFmt w:val="lowerRoman"/>
      <w:lvlText w:val="%9."/>
      <w:lvlJc w:val="right"/>
      <w:pPr>
        <w:tabs>
          <w:tab w:val="num" w:pos="6480"/>
        </w:tabs>
        <w:ind w:left="6480" w:hanging="180"/>
      </w:pPr>
    </w:lvl>
  </w:abstractNum>
  <w:abstractNum w:abstractNumId="11">
    <w:nsid w:val="52CB77B5"/>
    <w:multiLevelType w:val="hybridMultilevel"/>
    <w:tmpl w:val="1B46B5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6431A38"/>
    <w:multiLevelType w:val="singleLevel"/>
    <w:tmpl w:val="F2EE2EA2"/>
    <w:lvl w:ilvl="0">
      <w:numFmt w:val="bullet"/>
      <w:lvlText w:val="-"/>
      <w:lvlJc w:val="left"/>
      <w:pPr>
        <w:tabs>
          <w:tab w:val="num" w:pos="1080"/>
        </w:tabs>
        <w:ind w:left="1080" w:hanging="360"/>
      </w:pPr>
      <w:rPr>
        <w:rFonts w:hint="default"/>
      </w:rPr>
    </w:lvl>
  </w:abstractNum>
  <w:abstractNum w:abstractNumId="13">
    <w:nsid w:val="575529DA"/>
    <w:multiLevelType w:val="hybridMultilevel"/>
    <w:tmpl w:val="C70EFF66"/>
    <w:lvl w:ilvl="0" w:tplc="149C015C">
      <w:start w:val="1"/>
      <w:numFmt w:val="decimal"/>
      <w:lvlText w:val="%1."/>
      <w:lvlJc w:val="left"/>
      <w:pPr>
        <w:tabs>
          <w:tab w:val="num" w:pos="720"/>
        </w:tabs>
        <w:ind w:left="720" w:hanging="360"/>
      </w:pPr>
      <w:rPr>
        <w:rFonts w:hint="default"/>
      </w:rPr>
    </w:lvl>
    <w:lvl w:ilvl="1" w:tplc="99C48D98" w:tentative="1">
      <w:start w:val="1"/>
      <w:numFmt w:val="lowerLetter"/>
      <w:lvlText w:val="%2."/>
      <w:lvlJc w:val="left"/>
      <w:pPr>
        <w:tabs>
          <w:tab w:val="num" w:pos="1440"/>
        </w:tabs>
        <w:ind w:left="1440" w:hanging="360"/>
      </w:pPr>
    </w:lvl>
    <w:lvl w:ilvl="2" w:tplc="6A40B438" w:tentative="1">
      <w:start w:val="1"/>
      <w:numFmt w:val="lowerRoman"/>
      <w:lvlText w:val="%3."/>
      <w:lvlJc w:val="right"/>
      <w:pPr>
        <w:tabs>
          <w:tab w:val="num" w:pos="2160"/>
        </w:tabs>
        <w:ind w:left="2160" w:hanging="180"/>
      </w:pPr>
    </w:lvl>
    <w:lvl w:ilvl="3" w:tplc="7D3E3AF0" w:tentative="1">
      <w:start w:val="1"/>
      <w:numFmt w:val="decimal"/>
      <w:lvlText w:val="%4."/>
      <w:lvlJc w:val="left"/>
      <w:pPr>
        <w:tabs>
          <w:tab w:val="num" w:pos="2880"/>
        </w:tabs>
        <w:ind w:left="2880" w:hanging="360"/>
      </w:pPr>
    </w:lvl>
    <w:lvl w:ilvl="4" w:tplc="6F98893C" w:tentative="1">
      <w:start w:val="1"/>
      <w:numFmt w:val="lowerLetter"/>
      <w:lvlText w:val="%5."/>
      <w:lvlJc w:val="left"/>
      <w:pPr>
        <w:tabs>
          <w:tab w:val="num" w:pos="3600"/>
        </w:tabs>
        <w:ind w:left="3600" w:hanging="360"/>
      </w:pPr>
    </w:lvl>
    <w:lvl w:ilvl="5" w:tplc="45E02F30" w:tentative="1">
      <w:start w:val="1"/>
      <w:numFmt w:val="lowerRoman"/>
      <w:lvlText w:val="%6."/>
      <w:lvlJc w:val="right"/>
      <w:pPr>
        <w:tabs>
          <w:tab w:val="num" w:pos="4320"/>
        </w:tabs>
        <w:ind w:left="4320" w:hanging="180"/>
      </w:pPr>
    </w:lvl>
    <w:lvl w:ilvl="6" w:tplc="AEBABE1C" w:tentative="1">
      <w:start w:val="1"/>
      <w:numFmt w:val="decimal"/>
      <w:lvlText w:val="%7."/>
      <w:lvlJc w:val="left"/>
      <w:pPr>
        <w:tabs>
          <w:tab w:val="num" w:pos="5040"/>
        </w:tabs>
        <w:ind w:left="5040" w:hanging="360"/>
      </w:pPr>
    </w:lvl>
    <w:lvl w:ilvl="7" w:tplc="D8E2FC36" w:tentative="1">
      <w:start w:val="1"/>
      <w:numFmt w:val="lowerLetter"/>
      <w:lvlText w:val="%8."/>
      <w:lvlJc w:val="left"/>
      <w:pPr>
        <w:tabs>
          <w:tab w:val="num" w:pos="5760"/>
        </w:tabs>
        <w:ind w:left="5760" w:hanging="360"/>
      </w:pPr>
    </w:lvl>
    <w:lvl w:ilvl="8" w:tplc="6C520FE6" w:tentative="1">
      <w:start w:val="1"/>
      <w:numFmt w:val="lowerRoman"/>
      <w:lvlText w:val="%9."/>
      <w:lvlJc w:val="right"/>
      <w:pPr>
        <w:tabs>
          <w:tab w:val="num" w:pos="6480"/>
        </w:tabs>
        <w:ind w:left="6480" w:hanging="180"/>
      </w:pPr>
    </w:lvl>
  </w:abstractNum>
  <w:abstractNum w:abstractNumId="14">
    <w:nsid w:val="5A930DA4"/>
    <w:multiLevelType w:val="singleLevel"/>
    <w:tmpl w:val="68A602A8"/>
    <w:lvl w:ilvl="0">
      <w:start w:val="1"/>
      <w:numFmt w:val="bullet"/>
      <w:lvlText w:val="-"/>
      <w:lvlJc w:val="left"/>
      <w:pPr>
        <w:tabs>
          <w:tab w:val="num" w:pos="720"/>
        </w:tabs>
        <w:ind w:left="720" w:hanging="360"/>
      </w:pPr>
      <w:rPr>
        <w:rFonts w:hint="default"/>
      </w:rPr>
    </w:lvl>
  </w:abstractNum>
  <w:abstractNum w:abstractNumId="15">
    <w:nsid w:val="66AF1FE7"/>
    <w:multiLevelType w:val="singleLevel"/>
    <w:tmpl w:val="0419000F"/>
    <w:lvl w:ilvl="0">
      <w:start w:val="1"/>
      <w:numFmt w:val="decimal"/>
      <w:lvlText w:val="%1."/>
      <w:lvlJc w:val="left"/>
      <w:pPr>
        <w:tabs>
          <w:tab w:val="num" w:pos="360"/>
        </w:tabs>
        <w:ind w:left="360" w:hanging="360"/>
      </w:pPr>
      <w:rPr>
        <w:rFonts w:hint="default"/>
      </w:rPr>
    </w:lvl>
  </w:abstractNum>
  <w:abstractNum w:abstractNumId="16">
    <w:nsid w:val="689A18A2"/>
    <w:multiLevelType w:val="hybridMultilevel"/>
    <w:tmpl w:val="F8DE24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D54065F"/>
    <w:multiLevelType w:val="hybridMultilevel"/>
    <w:tmpl w:val="34A64292"/>
    <w:lvl w:ilvl="0" w:tplc="6680A036">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3751CCD"/>
    <w:multiLevelType w:val="hybridMultilevel"/>
    <w:tmpl w:val="3A900658"/>
    <w:lvl w:ilvl="0" w:tplc="A274EFA2">
      <w:start w:val="1"/>
      <w:numFmt w:val="bullet"/>
      <w:lvlText w:val="•"/>
      <w:lvlJc w:val="left"/>
      <w:pPr>
        <w:tabs>
          <w:tab w:val="num" w:pos="1114"/>
        </w:tabs>
        <w:ind w:left="1114" w:hanging="340"/>
      </w:pPr>
      <w:rPr>
        <w:rFonts w:ascii="Times NR Cyr MT" w:hAnsi="Times NR Cyr MT" w:cs="Times New Roman" w:hint="default"/>
        <w:b w:val="0"/>
        <w:i w:val="0"/>
        <w:sz w:val="26"/>
        <w:szCs w:val="2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4"/>
  </w:num>
  <w:num w:numId="2">
    <w:abstractNumId w:val="12"/>
  </w:num>
  <w:num w:numId="3">
    <w:abstractNumId w:val="9"/>
  </w:num>
  <w:num w:numId="4">
    <w:abstractNumId w:val="15"/>
  </w:num>
  <w:num w:numId="5">
    <w:abstractNumId w:val="1"/>
  </w:num>
  <w:num w:numId="6">
    <w:abstractNumId w:val="0"/>
  </w:num>
  <w:num w:numId="7">
    <w:abstractNumId w:val="13"/>
  </w:num>
  <w:num w:numId="8">
    <w:abstractNumId w:val="10"/>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1"/>
  </w:num>
  <w:num w:numId="12">
    <w:abstractNumId w:val="8"/>
  </w:num>
  <w:num w:numId="13">
    <w:abstractNumId w:val="7"/>
  </w:num>
  <w:num w:numId="14">
    <w:abstractNumId w:val="3"/>
    <w:lvlOverride w:ilvl="0">
      <w:startOverride w:val="1"/>
    </w:lvlOverride>
  </w:num>
  <w:num w:numId="15">
    <w:abstractNumId w:val="5"/>
  </w:num>
  <w:num w:numId="16">
    <w:abstractNumId w:val="17"/>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7E0"/>
    <w:rsid w:val="00005ECF"/>
    <w:rsid w:val="00006002"/>
    <w:rsid w:val="00006653"/>
    <w:rsid w:val="000105A7"/>
    <w:rsid w:val="000148C4"/>
    <w:rsid w:val="0001597E"/>
    <w:rsid w:val="00020120"/>
    <w:rsid w:val="00023B4A"/>
    <w:rsid w:val="0002403C"/>
    <w:rsid w:val="000307DE"/>
    <w:rsid w:val="00033CD8"/>
    <w:rsid w:val="00035C9F"/>
    <w:rsid w:val="000365D5"/>
    <w:rsid w:val="00036A06"/>
    <w:rsid w:val="00044A4A"/>
    <w:rsid w:val="00044E51"/>
    <w:rsid w:val="0004619E"/>
    <w:rsid w:val="0005198A"/>
    <w:rsid w:val="00053B69"/>
    <w:rsid w:val="00054F14"/>
    <w:rsid w:val="0006009B"/>
    <w:rsid w:val="00062493"/>
    <w:rsid w:val="000711D4"/>
    <w:rsid w:val="00071C14"/>
    <w:rsid w:val="00073364"/>
    <w:rsid w:val="00080746"/>
    <w:rsid w:val="00083445"/>
    <w:rsid w:val="00085F20"/>
    <w:rsid w:val="00086653"/>
    <w:rsid w:val="000931F7"/>
    <w:rsid w:val="000968CF"/>
    <w:rsid w:val="000A2CB1"/>
    <w:rsid w:val="000A4E51"/>
    <w:rsid w:val="000B6652"/>
    <w:rsid w:val="000B74A1"/>
    <w:rsid w:val="000C51FA"/>
    <w:rsid w:val="000C663C"/>
    <w:rsid w:val="000C72C7"/>
    <w:rsid w:val="000D2653"/>
    <w:rsid w:val="000E2C83"/>
    <w:rsid w:val="000F18F4"/>
    <w:rsid w:val="000F2EFC"/>
    <w:rsid w:val="000F55CE"/>
    <w:rsid w:val="000F5D04"/>
    <w:rsid w:val="000F5E47"/>
    <w:rsid w:val="001004B1"/>
    <w:rsid w:val="00105586"/>
    <w:rsid w:val="00106A81"/>
    <w:rsid w:val="00114EA5"/>
    <w:rsid w:val="00116B5B"/>
    <w:rsid w:val="00120896"/>
    <w:rsid w:val="00130825"/>
    <w:rsid w:val="00130B01"/>
    <w:rsid w:val="001316F9"/>
    <w:rsid w:val="00131DD2"/>
    <w:rsid w:val="00132004"/>
    <w:rsid w:val="00132538"/>
    <w:rsid w:val="00133BAE"/>
    <w:rsid w:val="00136A2E"/>
    <w:rsid w:val="00141333"/>
    <w:rsid w:val="00141E01"/>
    <w:rsid w:val="001470DC"/>
    <w:rsid w:val="001474E0"/>
    <w:rsid w:val="00150165"/>
    <w:rsid w:val="00150483"/>
    <w:rsid w:val="001535F4"/>
    <w:rsid w:val="00153E9C"/>
    <w:rsid w:val="00154F8C"/>
    <w:rsid w:val="00155B1A"/>
    <w:rsid w:val="00155D7E"/>
    <w:rsid w:val="00161C6E"/>
    <w:rsid w:val="00164FEC"/>
    <w:rsid w:val="00165BE1"/>
    <w:rsid w:val="001672D5"/>
    <w:rsid w:val="0017027E"/>
    <w:rsid w:val="0017539E"/>
    <w:rsid w:val="001756DC"/>
    <w:rsid w:val="00176350"/>
    <w:rsid w:val="001870C2"/>
    <w:rsid w:val="00194D70"/>
    <w:rsid w:val="001A218C"/>
    <w:rsid w:val="001A3BA2"/>
    <w:rsid w:val="001A77A5"/>
    <w:rsid w:val="001B0A9E"/>
    <w:rsid w:val="001B4B7D"/>
    <w:rsid w:val="001C2BE7"/>
    <w:rsid w:val="001D1630"/>
    <w:rsid w:val="001D223D"/>
    <w:rsid w:val="001D4E56"/>
    <w:rsid w:val="001D6E81"/>
    <w:rsid w:val="001E14A9"/>
    <w:rsid w:val="001F24A7"/>
    <w:rsid w:val="001F3AFE"/>
    <w:rsid w:val="001F3C39"/>
    <w:rsid w:val="001F62C1"/>
    <w:rsid w:val="002004CC"/>
    <w:rsid w:val="00201F87"/>
    <w:rsid w:val="002025E7"/>
    <w:rsid w:val="00204F77"/>
    <w:rsid w:val="00211046"/>
    <w:rsid w:val="00214BC4"/>
    <w:rsid w:val="00221458"/>
    <w:rsid w:val="00222F78"/>
    <w:rsid w:val="00223A89"/>
    <w:rsid w:val="002309CD"/>
    <w:rsid w:val="00230F90"/>
    <w:rsid w:val="00233671"/>
    <w:rsid w:val="00242805"/>
    <w:rsid w:val="00251A48"/>
    <w:rsid w:val="0026203D"/>
    <w:rsid w:val="002673B0"/>
    <w:rsid w:val="0027232F"/>
    <w:rsid w:val="00272630"/>
    <w:rsid w:val="00273728"/>
    <w:rsid w:val="00282A6F"/>
    <w:rsid w:val="00283F46"/>
    <w:rsid w:val="00286D40"/>
    <w:rsid w:val="002920EE"/>
    <w:rsid w:val="002963D4"/>
    <w:rsid w:val="002969CC"/>
    <w:rsid w:val="002A02E5"/>
    <w:rsid w:val="002A3DA7"/>
    <w:rsid w:val="002B3555"/>
    <w:rsid w:val="002B73B6"/>
    <w:rsid w:val="002B771D"/>
    <w:rsid w:val="002D4BF6"/>
    <w:rsid w:val="002D50A6"/>
    <w:rsid w:val="002D611B"/>
    <w:rsid w:val="002D72B8"/>
    <w:rsid w:val="002E0468"/>
    <w:rsid w:val="002E11B5"/>
    <w:rsid w:val="002E1A98"/>
    <w:rsid w:val="002E25E1"/>
    <w:rsid w:val="002E5DDA"/>
    <w:rsid w:val="002F2327"/>
    <w:rsid w:val="002F4026"/>
    <w:rsid w:val="002F6AC0"/>
    <w:rsid w:val="002F74A5"/>
    <w:rsid w:val="002F7EB7"/>
    <w:rsid w:val="00304220"/>
    <w:rsid w:val="00310D65"/>
    <w:rsid w:val="00312080"/>
    <w:rsid w:val="003146B9"/>
    <w:rsid w:val="00320082"/>
    <w:rsid w:val="00320C7A"/>
    <w:rsid w:val="0032280E"/>
    <w:rsid w:val="00330D45"/>
    <w:rsid w:val="00335F65"/>
    <w:rsid w:val="003375D2"/>
    <w:rsid w:val="00337934"/>
    <w:rsid w:val="00340EBF"/>
    <w:rsid w:val="003426B4"/>
    <w:rsid w:val="0034572F"/>
    <w:rsid w:val="0035015A"/>
    <w:rsid w:val="003527AB"/>
    <w:rsid w:val="003565F0"/>
    <w:rsid w:val="003572C3"/>
    <w:rsid w:val="00357ECA"/>
    <w:rsid w:val="0036194A"/>
    <w:rsid w:val="003621B1"/>
    <w:rsid w:val="00375A66"/>
    <w:rsid w:val="0038767C"/>
    <w:rsid w:val="00391E20"/>
    <w:rsid w:val="00394BF4"/>
    <w:rsid w:val="00396B29"/>
    <w:rsid w:val="003A0B5D"/>
    <w:rsid w:val="003A2BCB"/>
    <w:rsid w:val="003A2DB8"/>
    <w:rsid w:val="003A3FB8"/>
    <w:rsid w:val="003A74E3"/>
    <w:rsid w:val="003B012D"/>
    <w:rsid w:val="003B38FA"/>
    <w:rsid w:val="003B494F"/>
    <w:rsid w:val="003B62A2"/>
    <w:rsid w:val="003B648A"/>
    <w:rsid w:val="003B7FD0"/>
    <w:rsid w:val="003C0122"/>
    <w:rsid w:val="003C2260"/>
    <w:rsid w:val="003C6528"/>
    <w:rsid w:val="003C7F9C"/>
    <w:rsid w:val="003D5FA7"/>
    <w:rsid w:val="003D7F3C"/>
    <w:rsid w:val="003E01FB"/>
    <w:rsid w:val="003E128B"/>
    <w:rsid w:val="003E3AE4"/>
    <w:rsid w:val="003F0010"/>
    <w:rsid w:val="003F085D"/>
    <w:rsid w:val="003F0C0C"/>
    <w:rsid w:val="003F35DF"/>
    <w:rsid w:val="003F3839"/>
    <w:rsid w:val="003F550E"/>
    <w:rsid w:val="004057E0"/>
    <w:rsid w:val="00407F87"/>
    <w:rsid w:val="0041555C"/>
    <w:rsid w:val="00423B0A"/>
    <w:rsid w:val="00426A6E"/>
    <w:rsid w:val="0043058E"/>
    <w:rsid w:val="00446ECD"/>
    <w:rsid w:val="00456011"/>
    <w:rsid w:val="004570EB"/>
    <w:rsid w:val="0046493B"/>
    <w:rsid w:val="00466D84"/>
    <w:rsid w:val="00471D0E"/>
    <w:rsid w:val="0047604B"/>
    <w:rsid w:val="00477DFE"/>
    <w:rsid w:val="00477E46"/>
    <w:rsid w:val="00481A0C"/>
    <w:rsid w:val="00483059"/>
    <w:rsid w:val="00487E13"/>
    <w:rsid w:val="0049015F"/>
    <w:rsid w:val="00492200"/>
    <w:rsid w:val="004966B4"/>
    <w:rsid w:val="004975A3"/>
    <w:rsid w:val="00497835"/>
    <w:rsid w:val="00497AD4"/>
    <w:rsid w:val="004A3232"/>
    <w:rsid w:val="004A6FD7"/>
    <w:rsid w:val="004A7864"/>
    <w:rsid w:val="004B29F7"/>
    <w:rsid w:val="004B3983"/>
    <w:rsid w:val="004C06AB"/>
    <w:rsid w:val="004C1865"/>
    <w:rsid w:val="004C507F"/>
    <w:rsid w:val="004D2862"/>
    <w:rsid w:val="004D6F06"/>
    <w:rsid w:val="004F10F3"/>
    <w:rsid w:val="004F17E0"/>
    <w:rsid w:val="004F23C8"/>
    <w:rsid w:val="004F4CD4"/>
    <w:rsid w:val="004F7F96"/>
    <w:rsid w:val="0050009C"/>
    <w:rsid w:val="005015BC"/>
    <w:rsid w:val="00504B3A"/>
    <w:rsid w:val="00504BAE"/>
    <w:rsid w:val="00505E29"/>
    <w:rsid w:val="00506018"/>
    <w:rsid w:val="00516B70"/>
    <w:rsid w:val="005175A2"/>
    <w:rsid w:val="00522630"/>
    <w:rsid w:val="00526731"/>
    <w:rsid w:val="00526E2F"/>
    <w:rsid w:val="00530432"/>
    <w:rsid w:val="00530C77"/>
    <w:rsid w:val="00530E9E"/>
    <w:rsid w:val="00532054"/>
    <w:rsid w:val="00533FCC"/>
    <w:rsid w:val="00545558"/>
    <w:rsid w:val="005503B1"/>
    <w:rsid w:val="0056065D"/>
    <w:rsid w:val="005648CE"/>
    <w:rsid w:val="005653ED"/>
    <w:rsid w:val="005673AA"/>
    <w:rsid w:val="0057353F"/>
    <w:rsid w:val="005745A1"/>
    <w:rsid w:val="00580E49"/>
    <w:rsid w:val="005859F5"/>
    <w:rsid w:val="005860CE"/>
    <w:rsid w:val="00586D4E"/>
    <w:rsid w:val="0059207B"/>
    <w:rsid w:val="00595BB6"/>
    <w:rsid w:val="005A18BC"/>
    <w:rsid w:val="005A5029"/>
    <w:rsid w:val="005A674B"/>
    <w:rsid w:val="005A7362"/>
    <w:rsid w:val="005A7AE8"/>
    <w:rsid w:val="005A7C98"/>
    <w:rsid w:val="005B30C6"/>
    <w:rsid w:val="005B39F7"/>
    <w:rsid w:val="005C06E1"/>
    <w:rsid w:val="005C3BF4"/>
    <w:rsid w:val="005C63B5"/>
    <w:rsid w:val="005C7005"/>
    <w:rsid w:val="005D4500"/>
    <w:rsid w:val="005E269F"/>
    <w:rsid w:val="005E2B23"/>
    <w:rsid w:val="005E3E37"/>
    <w:rsid w:val="005F05DE"/>
    <w:rsid w:val="005F0EC3"/>
    <w:rsid w:val="005F5D47"/>
    <w:rsid w:val="005F7E0B"/>
    <w:rsid w:val="006027C0"/>
    <w:rsid w:val="00606C18"/>
    <w:rsid w:val="00613E70"/>
    <w:rsid w:val="006149E5"/>
    <w:rsid w:val="00621A7C"/>
    <w:rsid w:val="0062683A"/>
    <w:rsid w:val="00632C86"/>
    <w:rsid w:val="00635E56"/>
    <w:rsid w:val="006378CE"/>
    <w:rsid w:val="00642E34"/>
    <w:rsid w:val="00643C30"/>
    <w:rsid w:val="00647BD1"/>
    <w:rsid w:val="006548E5"/>
    <w:rsid w:val="00654A3E"/>
    <w:rsid w:val="006604ED"/>
    <w:rsid w:val="00661DAC"/>
    <w:rsid w:val="00662BA0"/>
    <w:rsid w:val="00663BAE"/>
    <w:rsid w:val="006643CC"/>
    <w:rsid w:val="00670195"/>
    <w:rsid w:val="0067063F"/>
    <w:rsid w:val="00671DD2"/>
    <w:rsid w:val="00674500"/>
    <w:rsid w:val="00674559"/>
    <w:rsid w:val="006819DA"/>
    <w:rsid w:val="0069790C"/>
    <w:rsid w:val="006A44D1"/>
    <w:rsid w:val="006A6A86"/>
    <w:rsid w:val="006A70D1"/>
    <w:rsid w:val="006B0624"/>
    <w:rsid w:val="006B0B27"/>
    <w:rsid w:val="006B0FE9"/>
    <w:rsid w:val="006B1D53"/>
    <w:rsid w:val="006B46E7"/>
    <w:rsid w:val="006B48B6"/>
    <w:rsid w:val="006B6953"/>
    <w:rsid w:val="006C07C9"/>
    <w:rsid w:val="006C1F69"/>
    <w:rsid w:val="006C4F37"/>
    <w:rsid w:val="006C59EE"/>
    <w:rsid w:val="006C7A9D"/>
    <w:rsid w:val="006E19B5"/>
    <w:rsid w:val="006E2580"/>
    <w:rsid w:val="006E2F2D"/>
    <w:rsid w:val="006E3A65"/>
    <w:rsid w:val="006F0FA6"/>
    <w:rsid w:val="006F17FF"/>
    <w:rsid w:val="006F25D0"/>
    <w:rsid w:val="00700496"/>
    <w:rsid w:val="00700CA6"/>
    <w:rsid w:val="00701EC6"/>
    <w:rsid w:val="007038F0"/>
    <w:rsid w:val="00703E01"/>
    <w:rsid w:val="00705F61"/>
    <w:rsid w:val="00707356"/>
    <w:rsid w:val="00707804"/>
    <w:rsid w:val="00710166"/>
    <w:rsid w:val="00711B7F"/>
    <w:rsid w:val="007209CE"/>
    <w:rsid w:val="00723514"/>
    <w:rsid w:val="007339DC"/>
    <w:rsid w:val="007546DE"/>
    <w:rsid w:val="007567EE"/>
    <w:rsid w:val="0076488C"/>
    <w:rsid w:val="00765A05"/>
    <w:rsid w:val="007717C4"/>
    <w:rsid w:val="00771DF4"/>
    <w:rsid w:val="00780E30"/>
    <w:rsid w:val="00784D97"/>
    <w:rsid w:val="00790290"/>
    <w:rsid w:val="00790DC2"/>
    <w:rsid w:val="00791C18"/>
    <w:rsid w:val="00792AC5"/>
    <w:rsid w:val="007936AB"/>
    <w:rsid w:val="00794DD5"/>
    <w:rsid w:val="007969C6"/>
    <w:rsid w:val="007A4606"/>
    <w:rsid w:val="007A5AC9"/>
    <w:rsid w:val="007A5E1C"/>
    <w:rsid w:val="007A6039"/>
    <w:rsid w:val="007A74EB"/>
    <w:rsid w:val="007A7886"/>
    <w:rsid w:val="007B1A54"/>
    <w:rsid w:val="007B5CF1"/>
    <w:rsid w:val="007C2A54"/>
    <w:rsid w:val="007C2BE7"/>
    <w:rsid w:val="007C6AFA"/>
    <w:rsid w:val="007E5E42"/>
    <w:rsid w:val="007E6E0E"/>
    <w:rsid w:val="007F2AA0"/>
    <w:rsid w:val="007F4DF7"/>
    <w:rsid w:val="007F5F15"/>
    <w:rsid w:val="007F749F"/>
    <w:rsid w:val="00810D66"/>
    <w:rsid w:val="00814825"/>
    <w:rsid w:val="0082359D"/>
    <w:rsid w:val="008265CF"/>
    <w:rsid w:val="00832B7D"/>
    <w:rsid w:val="008334B6"/>
    <w:rsid w:val="00841E5D"/>
    <w:rsid w:val="00843E02"/>
    <w:rsid w:val="00845989"/>
    <w:rsid w:val="00852758"/>
    <w:rsid w:val="008537D3"/>
    <w:rsid w:val="008608AA"/>
    <w:rsid w:val="00861644"/>
    <w:rsid w:val="0086620C"/>
    <w:rsid w:val="00871316"/>
    <w:rsid w:val="00871372"/>
    <w:rsid w:val="008724ED"/>
    <w:rsid w:val="00872D7D"/>
    <w:rsid w:val="00873EDD"/>
    <w:rsid w:val="00875937"/>
    <w:rsid w:val="00877A53"/>
    <w:rsid w:val="00877B12"/>
    <w:rsid w:val="008818D3"/>
    <w:rsid w:val="00881CF5"/>
    <w:rsid w:val="00881EE1"/>
    <w:rsid w:val="008861F3"/>
    <w:rsid w:val="0088723F"/>
    <w:rsid w:val="00887DA2"/>
    <w:rsid w:val="00894AC6"/>
    <w:rsid w:val="008A3199"/>
    <w:rsid w:val="008A5594"/>
    <w:rsid w:val="008A5683"/>
    <w:rsid w:val="008A583C"/>
    <w:rsid w:val="008B05B2"/>
    <w:rsid w:val="008C14DA"/>
    <w:rsid w:val="008C4452"/>
    <w:rsid w:val="008C5413"/>
    <w:rsid w:val="008D108B"/>
    <w:rsid w:val="008E19C9"/>
    <w:rsid w:val="008E42FE"/>
    <w:rsid w:val="008E46AA"/>
    <w:rsid w:val="008F52A8"/>
    <w:rsid w:val="008F6034"/>
    <w:rsid w:val="008F74F3"/>
    <w:rsid w:val="00903678"/>
    <w:rsid w:val="0090592A"/>
    <w:rsid w:val="00907FBC"/>
    <w:rsid w:val="0091363E"/>
    <w:rsid w:val="009171A4"/>
    <w:rsid w:val="00922C93"/>
    <w:rsid w:val="00922EB2"/>
    <w:rsid w:val="00923A8B"/>
    <w:rsid w:val="00926456"/>
    <w:rsid w:val="00930DF9"/>
    <w:rsid w:val="009347C4"/>
    <w:rsid w:val="00937A44"/>
    <w:rsid w:val="00952A4D"/>
    <w:rsid w:val="00962652"/>
    <w:rsid w:val="00963E86"/>
    <w:rsid w:val="0096520B"/>
    <w:rsid w:val="00972485"/>
    <w:rsid w:val="009745D9"/>
    <w:rsid w:val="00975CD5"/>
    <w:rsid w:val="00981907"/>
    <w:rsid w:val="0098354C"/>
    <w:rsid w:val="0099046F"/>
    <w:rsid w:val="00993A09"/>
    <w:rsid w:val="009A7CDA"/>
    <w:rsid w:val="009B10D6"/>
    <w:rsid w:val="009B2B87"/>
    <w:rsid w:val="009B4548"/>
    <w:rsid w:val="009B6394"/>
    <w:rsid w:val="009B6DC2"/>
    <w:rsid w:val="009B7C74"/>
    <w:rsid w:val="009C26AD"/>
    <w:rsid w:val="009C6018"/>
    <w:rsid w:val="009C6FF8"/>
    <w:rsid w:val="009D11DE"/>
    <w:rsid w:val="009D24BC"/>
    <w:rsid w:val="009D3937"/>
    <w:rsid w:val="009D479C"/>
    <w:rsid w:val="009E2F70"/>
    <w:rsid w:val="009E60C6"/>
    <w:rsid w:val="009F1EE3"/>
    <w:rsid w:val="009F20A2"/>
    <w:rsid w:val="009F351F"/>
    <w:rsid w:val="009F5787"/>
    <w:rsid w:val="009F6E1E"/>
    <w:rsid w:val="00A0110A"/>
    <w:rsid w:val="00A02F6B"/>
    <w:rsid w:val="00A0380C"/>
    <w:rsid w:val="00A07311"/>
    <w:rsid w:val="00A11E9C"/>
    <w:rsid w:val="00A11FFC"/>
    <w:rsid w:val="00A12188"/>
    <w:rsid w:val="00A141FD"/>
    <w:rsid w:val="00A21291"/>
    <w:rsid w:val="00A21C31"/>
    <w:rsid w:val="00A226B3"/>
    <w:rsid w:val="00A23408"/>
    <w:rsid w:val="00A24350"/>
    <w:rsid w:val="00A301DB"/>
    <w:rsid w:val="00A33638"/>
    <w:rsid w:val="00A353E4"/>
    <w:rsid w:val="00A35987"/>
    <w:rsid w:val="00A37BFC"/>
    <w:rsid w:val="00A42D82"/>
    <w:rsid w:val="00A440FF"/>
    <w:rsid w:val="00A47D3A"/>
    <w:rsid w:val="00A47F26"/>
    <w:rsid w:val="00A543AB"/>
    <w:rsid w:val="00A5544B"/>
    <w:rsid w:val="00A557CA"/>
    <w:rsid w:val="00A70AAE"/>
    <w:rsid w:val="00A72EA8"/>
    <w:rsid w:val="00A7514A"/>
    <w:rsid w:val="00A90474"/>
    <w:rsid w:val="00A948F7"/>
    <w:rsid w:val="00A95913"/>
    <w:rsid w:val="00A97270"/>
    <w:rsid w:val="00AA1CAE"/>
    <w:rsid w:val="00AA41CA"/>
    <w:rsid w:val="00AA5059"/>
    <w:rsid w:val="00AA5B71"/>
    <w:rsid w:val="00AA5E47"/>
    <w:rsid w:val="00AB7A84"/>
    <w:rsid w:val="00AC5BBC"/>
    <w:rsid w:val="00AC5C3C"/>
    <w:rsid w:val="00AC5F49"/>
    <w:rsid w:val="00AC693D"/>
    <w:rsid w:val="00AD3067"/>
    <w:rsid w:val="00AE7235"/>
    <w:rsid w:val="00AF0F41"/>
    <w:rsid w:val="00AF1189"/>
    <w:rsid w:val="00AF2016"/>
    <w:rsid w:val="00AF7D44"/>
    <w:rsid w:val="00B02AF1"/>
    <w:rsid w:val="00B03BEA"/>
    <w:rsid w:val="00B0678C"/>
    <w:rsid w:val="00B0777E"/>
    <w:rsid w:val="00B1220C"/>
    <w:rsid w:val="00B14956"/>
    <w:rsid w:val="00B16115"/>
    <w:rsid w:val="00B16CCA"/>
    <w:rsid w:val="00B20222"/>
    <w:rsid w:val="00B31C28"/>
    <w:rsid w:val="00B32E4F"/>
    <w:rsid w:val="00B3357B"/>
    <w:rsid w:val="00B361F1"/>
    <w:rsid w:val="00B37175"/>
    <w:rsid w:val="00B37518"/>
    <w:rsid w:val="00B37F73"/>
    <w:rsid w:val="00B426AF"/>
    <w:rsid w:val="00B430C4"/>
    <w:rsid w:val="00B44529"/>
    <w:rsid w:val="00B46F89"/>
    <w:rsid w:val="00B54793"/>
    <w:rsid w:val="00B62081"/>
    <w:rsid w:val="00B81D13"/>
    <w:rsid w:val="00B920A6"/>
    <w:rsid w:val="00B964F2"/>
    <w:rsid w:val="00BA4959"/>
    <w:rsid w:val="00BA5523"/>
    <w:rsid w:val="00BB09E3"/>
    <w:rsid w:val="00BB0BAD"/>
    <w:rsid w:val="00BC7074"/>
    <w:rsid w:val="00BC70B9"/>
    <w:rsid w:val="00BD16A7"/>
    <w:rsid w:val="00BD3045"/>
    <w:rsid w:val="00BD426C"/>
    <w:rsid w:val="00BD7049"/>
    <w:rsid w:val="00BE0C8A"/>
    <w:rsid w:val="00BE4436"/>
    <w:rsid w:val="00BF4080"/>
    <w:rsid w:val="00BF635E"/>
    <w:rsid w:val="00BF6594"/>
    <w:rsid w:val="00BF7D33"/>
    <w:rsid w:val="00C01FD1"/>
    <w:rsid w:val="00C0797F"/>
    <w:rsid w:val="00C1266A"/>
    <w:rsid w:val="00C1453A"/>
    <w:rsid w:val="00C24FF5"/>
    <w:rsid w:val="00C442B1"/>
    <w:rsid w:val="00C45546"/>
    <w:rsid w:val="00C46800"/>
    <w:rsid w:val="00C47BC3"/>
    <w:rsid w:val="00C51DD0"/>
    <w:rsid w:val="00C576F7"/>
    <w:rsid w:val="00C630A2"/>
    <w:rsid w:val="00C66A63"/>
    <w:rsid w:val="00C70881"/>
    <w:rsid w:val="00C72523"/>
    <w:rsid w:val="00C74417"/>
    <w:rsid w:val="00C834A0"/>
    <w:rsid w:val="00C848FF"/>
    <w:rsid w:val="00C85D25"/>
    <w:rsid w:val="00C9349A"/>
    <w:rsid w:val="00C95EE8"/>
    <w:rsid w:val="00C9696F"/>
    <w:rsid w:val="00C97783"/>
    <w:rsid w:val="00C979AB"/>
    <w:rsid w:val="00CA05EF"/>
    <w:rsid w:val="00CA4B2C"/>
    <w:rsid w:val="00CA698E"/>
    <w:rsid w:val="00CC1BE3"/>
    <w:rsid w:val="00CC669A"/>
    <w:rsid w:val="00CD23BA"/>
    <w:rsid w:val="00CD4ED6"/>
    <w:rsid w:val="00CD63EE"/>
    <w:rsid w:val="00CD7074"/>
    <w:rsid w:val="00CE28F7"/>
    <w:rsid w:val="00CE5582"/>
    <w:rsid w:val="00CE5FFA"/>
    <w:rsid w:val="00CF1955"/>
    <w:rsid w:val="00D16558"/>
    <w:rsid w:val="00D172C7"/>
    <w:rsid w:val="00D311A2"/>
    <w:rsid w:val="00D31325"/>
    <w:rsid w:val="00D346BA"/>
    <w:rsid w:val="00D3759A"/>
    <w:rsid w:val="00D40D7A"/>
    <w:rsid w:val="00D45DF2"/>
    <w:rsid w:val="00D52B94"/>
    <w:rsid w:val="00D56D3B"/>
    <w:rsid w:val="00D57C16"/>
    <w:rsid w:val="00D620D8"/>
    <w:rsid w:val="00D63259"/>
    <w:rsid w:val="00D64FAA"/>
    <w:rsid w:val="00D65A47"/>
    <w:rsid w:val="00D72F1A"/>
    <w:rsid w:val="00D7754D"/>
    <w:rsid w:val="00D8023E"/>
    <w:rsid w:val="00D816A6"/>
    <w:rsid w:val="00D818D6"/>
    <w:rsid w:val="00D8463B"/>
    <w:rsid w:val="00D86245"/>
    <w:rsid w:val="00D863F7"/>
    <w:rsid w:val="00DA42ED"/>
    <w:rsid w:val="00DA4762"/>
    <w:rsid w:val="00DA5328"/>
    <w:rsid w:val="00DB2415"/>
    <w:rsid w:val="00DB2F65"/>
    <w:rsid w:val="00DB4B4A"/>
    <w:rsid w:val="00DB5A3A"/>
    <w:rsid w:val="00DB79D5"/>
    <w:rsid w:val="00DC0FC8"/>
    <w:rsid w:val="00DC4B83"/>
    <w:rsid w:val="00DD401F"/>
    <w:rsid w:val="00DD4C60"/>
    <w:rsid w:val="00DD5AF3"/>
    <w:rsid w:val="00DD60CE"/>
    <w:rsid w:val="00DE4415"/>
    <w:rsid w:val="00DE6236"/>
    <w:rsid w:val="00DE6E79"/>
    <w:rsid w:val="00DF1740"/>
    <w:rsid w:val="00DF3098"/>
    <w:rsid w:val="00E05932"/>
    <w:rsid w:val="00E13041"/>
    <w:rsid w:val="00E14E9D"/>
    <w:rsid w:val="00E209FD"/>
    <w:rsid w:val="00E22C00"/>
    <w:rsid w:val="00E23EA4"/>
    <w:rsid w:val="00E26ED7"/>
    <w:rsid w:val="00E30024"/>
    <w:rsid w:val="00E3287C"/>
    <w:rsid w:val="00E3365D"/>
    <w:rsid w:val="00E3382D"/>
    <w:rsid w:val="00E346E8"/>
    <w:rsid w:val="00E36E63"/>
    <w:rsid w:val="00E45595"/>
    <w:rsid w:val="00E4723F"/>
    <w:rsid w:val="00E47EB0"/>
    <w:rsid w:val="00E547C4"/>
    <w:rsid w:val="00E56A64"/>
    <w:rsid w:val="00E57B3F"/>
    <w:rsid w:val="00E64742"/>
    <w:rsid w:val="00E64928"/>
    <w:rsid w:val="00E64DDC"/>
    <w:rsid w:val="00E6780A"/>
    <w:rsid w:val="00E73DDF"/>
    <w:rsid w:val="00E76C63"/>
    <w:rsid w:val="00E804D3"/>
    <w:rsid w:val="00E80E82"/>
    <w:rsid w:val="00E82F75"/>
    <w:rsid w:val="00E85F4D"/>
    <w:rsid w:val="00E86698"/>
    <w:rsid w:val="00E913AF"/>
    <w:rsid w:val="00E91EAB"/>
    <w:rsid w:val="00E9359F"/>
    <w:rsid w:val="00E95669"/>
    <w:rsid w:val="00E95A5C"/>
    <w:rsid w:val="00EA562E"/>
    <w:rsid w:val="00EA730F"/>
    <w:rsid w:val="00EB1DC1"/>
    <w:rsid w:val="00EB4DBD"/>
    <w:rsid w:val="00EB7E5D"/>
    <w:rsid w:val="00EC44BF"/>
    <w:rsid w:val="00EE276D"/>
    <w:rsid w:val="00EE4F20"/>
    <w:rsid w:val="00EE5BC3"/>
    <w:rsid w:val="00F06960"/>
    <w:rsid w:val="00F12C8A"/>
    <w:rsid w:val="00F23F98"/>
    <w:rsid w:val="00F268CB"/>
    <w:rsid w:val="00F31182"/>
    <w:rsid w:val="00F33CD8"/>
    <w:rsid w:val="00F3609B"/>
    <w:rsid w:val="00F40E03"/>
    <w:rsid w:val="00F41BE7"/>
    <w:rsid w:val="00F444E7"/>
    <w:rsid w:val="00F44E9D"/>
    <w:rsid w:val="00F5366C"/>
    <w:rsid w:val="00F60577"/>
    <w:rsid w:val="00F60EAE"/>
    <w:rsid w:val="00F625A2"/>
    <w:rsid w:val="00F70305"/>
    <w:rsid w:val="00F72312"/>
    <w:rsid w:val="00F75C52"/>
    <w:rsid w:val="00F83312"/>
    <w:rsid w:val="00F87432"/>
    <w:rsid w:val="00F95014"/>
    <w:rsid w:val="00F9554A"/>
    <w:rsid w:val="00FA480D"/>
    <w:rsid w:val="00FA4C42"/>
    <w:rsid w:val="00FA685A"/>
    <w:rsid w:val="00FA6C05"/>
    <w:rsid w:val="00FB03C3"/>
    <w:rsid w:val="00FB5AA6"/>
    <w:rsid w:val="00FB5FE6"/>
    <w:rsid w:val="00FC081E"/>
    <w:rsid w:val="00FC21A3"/>
    <w:rsid w:val="00FC3B06"/>
    <w:rsid w:val="00FC3B1A"/>
    <w:rsid w:val="00FC4698"/>
    <w:rsid w:val="00FD1643"/>
    <w:rsid w:val="00FE05BF"/>
    <w:rsid w:val="00FE7D96"/>
    <w:rsid w:val="00FF217D"/>
    <w:rsid w:val="00FF26EE"/>
    <w:rsid w:val="00FF4B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8"/>
    </w:rPr>
  </w:style>
  <w:style w:type="paragraph" w:styleId="1">
    <w:name w:val="heading 1"/>
    <w:basedOn w:val="a"/>
    <w:next w:val="a"/>
    <w:qFormat/>
    <w:pPr>
      <w:keepNext/>
      <w:jc w:val="center"/>
      <w:outlineLvl w:val="0"/>
    </w:pPr>
    <w:rPr>
      <w:b/>
    </w:rPr>
  </w:style>
  <w:style w:type="paragraph" w:styleId="3">
    <w:name w:val="heading 3"/>
    <w:basedOn w:val="a"/>
    <w:next w:val="a"/>
    <w:qFormat/>
    <w:pPr>
      <w:keepNext/>
      <w:jc w:val="center"/>
      <w:outlineLvl w:val="2"/>
    </w:pPr>
    <w:rPr>
      <w:rFonts w:ascii="Arial" w:hAnsi="Arial"/>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36"/>
    </w:rPr>
  </w:style>
  <w:style w:type="paragraph" w:styleId="a4">
    <w:name w:val="Body Text Indent"/>
    <w:basedOn w:val="a"/>
    <w:pPr>
      <w:ind w:left="720" w:firstLine="720"/>
    </w:pPr>
  </w:style>
  <w:style w:type="paragraph" w:styleId="a5">
    <w:name w:val="Body Text"/>
    <w:basedOn w:val="a"/>
    <w:rPr>
      <w:rFonts w:ascii="Arial" w:hAnsi="Arial"/>
      <w:b/>
      <w:sz w:val="20"/>
    </w:rPr>
  </w:style>
  <w:style w:type="paragraph" w:styleId="a6">
    <w:name w:val="header"/>
    <w:basedOn w:val="a"/>
    <w:link w:val="a7"/>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styleId="2">
    <w:name w:val="Body Text Indent 2"/>
    <w:basedOn w:val="a"/>
    <w:pPr>
      <w:spacing w:line="360" w:lineRule="auto"/>
      <w:ind w:firstLine="720"/>
      <w:jc w:val="both"/>
    </w:pPr>
  </w:style>
  <w:style w:type="paragraph" w:styleId="20">
    <w:name w:val="Body Text 2"/>
    <w:basedOn w:val="a"/>
    <w:pPr>
      <w:spacing w:line="360" w:lineRule="auto"/>
      <w:jc w:val="both"/>
    </w:pPr>
  </w:style>
  <w:style w:type="table" w:styleId="aa">
    <w:name w:val="Table Grid"/>
    <w:basedOn w:val="a1"/>
    <w:rsid w:val="00405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B32E4F"/>
    <w:rPr>
      <w:color w:val="0000FF"/>
      <w:u w:val="single"/>
    </w:rPr>
  </w:style>
  <w:style w:type="character" w:customStyle="1" w:styleId="a7">
    <w:name w:val="Верхний колонтитул Знак"/>
    <w:link w:val="a6"/>
    <w:rsid w:val="00710166"/>
    <w:rPr>
      <w:sz w:val="28"/>
    </w:rPr>
  </w:style>
  <w:style w:type="paragraph" w:styleId="ac">
    <w:name w:val="Balloon Text"/>
    <w:basedOn w:val="a"/>
    <w:link w:val="ad"/>
    <w:rsid w:val="00E64742"/>
    <w:rPr>
      <w:rFonts w:ascii="Tahoma" w:hAnsi="Tahoma" w:cs="Tahoma"/>
      <w:sz w:val="16"/>
      <w:szCs w:val="16"/>
    </w:rPr>
  </w:style>
  <w:style w:type="character" w:customStyle="1" w:styleId="ad">
    <w:name w:val="Текст выноски Знак"/>
    <w:link w:val="ac"/>
    <w:rsid w:val="00E647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8"/>
    </w:rPr>
  </w:style>
  <w:style w:type="paragraph" w:styleId="1">
    <w:name w:val="heading 1"/>
    <w:basedOn w:val="a"/>
    <w:next w:val="a"/>
    <w:qFormat/>
    <w:pPr>
      <w:keepNext/>
      <w:jc w:val="center"/>
      <w:outlineLvl w:val="0"/>
    </w:pPr>
    <w:rPr>
      <w:b/>
    </w:rPr>
  </w:style>
  <w:style w:type="paragraph" w:styleId="3">
    <w:name w:val="heading 3"/>
    <w:basedOn w:val="a"/>
    <w:next w:val="a"/>
    <w:qFormat/>
    <w:pPr>
      <w:keepNext/>
      <w:jc w:val="center"/>
      <w:outlineLvl w:val="2"/>
    </w:pPr>
    <w:rPr>
      <w:rFonts w:ascii="Arial" w:hAnsi="Arial"/>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36"/>
    </w:rPr>
  </w:style>
  <w:style w:type="paragraph" w:styleId="a4">
    <w:name w:val="Body Text Indent"/>
    <w:basedOn w:val="a"/>
    <w:pPr>
      <w:ind w:left="720" w:firstLine="720"/>
    </w:pPr>
  </w:style>
  <w:style w:type="paragraph" w:styleId="a5">
    <w:name w:val="Body Text"/>
    <w:basedOn w:val="a"/>
    <w:rPr>
      <w:rFonts w:ascii="Arial" w:hAnsi="Arial"/>
      <w:b/>
      <w:sz w:val="20"/>
    </w:rPr>
  </w:style>
  <w:style w:type="paragraph" w:styleId="a6">
    <w:name w:val="header"/>
    <w:basedOn w:val="a"/>
    <w:link w:val="a7"/>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styleId="2">
    <w:name w:val="Body Text Indent 2"/>
    <w:basedOn w:val="a"/>
    <w:pPr>
      <w:spacing w:line="360" w:lineRule="auto"/>
      <w:ind w:firstLine="720"/>
      <w:jc w:val="both"/>
    </w:pPr>
  </w:style>
  <w:style w:type="paragraph" w:styleId="20">
    <w:name w:val="Body Text 2"/>
    <w:basedOn w:val="a"/>
    <w:pPr>
      <w:spacing w:line="360" w:lineRule="auto"/>
      <w:jc w:val="both"/>
    </w:pPr>
  </w:style>
  <w:style w:type="table" w:styleId="aa">
    <w:name w:val="Table Grid"/>
    <w:basedOn w:val="a1"/>
    <w:rsid w:val="00405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B32E4F"/>
    <w:rPr>
      <w:color w:val="0000FF"/>
      <w:u w:val="single"/>
    </w:rPr>
  </w:style>
  <w:style w:type="character" w:customStyle="1" w:styleId="a7">
    <w:name w:val="Верхний колонтитул Знак"/>
    <w:link w:val="a6"/>
    <w:rsid w:val="00710166"/>
    <w:rPr>
      <w:sz w:val="28"/>
    </w:rPr>
  </w:style>
  <w:style w:type="paragraph" w:styleId="ac">
    <w:name w:val="Balloon Text"/>
    <w:basedOn w:val="a"/>
    <w:link w:val="ad"/>
    <w:rsid w:val="00E64742"/>
    <w:rPr>
      <w:rFonts w:ascii="Tahoma" w:hAnsi="Tahoma" w:cs="Tahoma"/>
      <w:sz w:val="16"/>
      <w:szCs w:val="16"/>
    </w:rPr>
  </w:style>
  <w:style w:type="character" w:customStyle="1" w:styleId="ad">
    <w:name w:val="Текст выноски Знак"/>
    <w:link w:val="ac"/>
    <w:rsid w:val="00E647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45951">
      <w:bodyDiv w:val="1"/>
      <w:marLeft w:val="0"/>
      <w:marRight w:val="0"/>
      <w:marTop w:val="0"/>
      <w:marBottom w:val="0"/>
      <w:divBdr>
        <w:top w:val="none" w:sz="0" w:space="0" w:color="auto"/>
        <w:left w:val="none" w:sz="0" w:space="0" w:color="auto"/>
        <w:bottom w:val="none" w:sz="0" w:space="0" w:color="auto"/>
        <w:right w:val="none" w:sz="0" w:space="0" w:color="auto"/>
      </w:divBdr>
    </w:div>
    <w:div w:id="342126920">
      <w:bodyDiv w:val="1"/>
      <w:marLeft w:val="0"/>
      <w:marRight w:val="0"/>
      <w:marTop w:val="0"/>
      <w:marBottom w:val="0"/>
      <w:divBdr>
        <w:top w:val="none" w:sz="0" w:space="0" w:color="auto"/>
        <w:left w:val="none" w:sz="0" w:space="0" w:color="auto"/>
        <w:bottom w:val="none" w:sz="0" w:space="0" w:color="auto"/>
        <w:right w:val="none" w:sz="0" w:space="0" w:color="auto"/>
      </w:divBdr>
    </w:div>
    <w:div w:id="548808312">
      <w:bodyDiv w:val="1"/>
      <w:marLeft w:val="0"/>
      <w:marRight w:val="0"/>
      <w:marTop w:val="0"/>
      <w:marBottom w:val="0"/>
      <w:divBdr>
        <w:top w:val="none" w:sz="0" w:space="0" w:color="auto"/>
        <w:left w:val="none" w:sz="0" w:space="0" w:color="auto"/>
        <w:bottom w:val="none" w:sz="0" w:space="0" w:color="auto"/>
        <w:right w:val="none" w:sz="0" w:space="0" w:color="auto"/>
      </w:divBdr>
    </w:div>
    <w:div w:id="694305087">
      <w:bodyDiv w:val="1"/>
      <w:marLeft w:val="0"/>
      <w:marRight w:val="0"/>
      <w:marTop w:val="0"/>
      <w:marBottom w:val="0"/>
      <w:divBdr>
        <w:top w:val="none" w:sz="0" w:space="0" w:color="auto"/>
        <w:left w:val="none" w:sz="0" w:space="0" w:color="auto"/>
        <w:bottom w:val="none" w:sz="0" w:space="0" w:color="auto"/>
        <w:right w:val="none" w:sz="0" w:space="0" w:color="auto"/>
      </w:divBdr>
    </w:div>
    <w:div w:id="751318782">
      <w:bodyDiv w:val="1"/>
      <w:marLeft w:val="0"/>
      <w:marRight w:val="0"/>
      <w:marTop w:val="0"/>
      <w:marBottom w:val="0"/>
      <w:divBdr>
        <w:top w:val="none" w:sz="0" w:space="0" w:color="auto"/>
        <w:left w:val="none" w:sz="0" w:space="0" w:color="auto"/>
        <w:bottom w:val="none" w:sz="0" w:space="0" w:color="auto"/>
        <w:right w:val="none" w:sz="0" w:space="0" w:color="auto"/>
      </w:divBdr>
    </w:div>
    <w:div w:id="839076763">
      <w:bodyDiv w:val="1"/>
      <w:marLeft w:val="0"/>
      <w:marRight w:val="0"/>
      <w:marTop w:val="0"/>
      <w:marBottom w:val="0"/>
      <w:divBdr>
        <w:top w:val="none" w:sz="0" w:space="0" w:color="auto"/>
        <w:left w:val="none" w:sz="0" w:space="0" w:color="auto"/>
        <w:bottom w:val="none" w:sz="0" w:space="0" w:color="auto"/>
        <w:right w:val="none" w:sz="0" w:space="0" w:color="auto"/>
      </w:divBdr>
    </w:div>
    <w:div w:id="1028289597">
      <w:bodyDiv w:val="1"/>
      <w:marLeft w:val="0"/>
      <w:marRight w:val="0"/>
      <w:marTop w:val="0"/>
      <w:marBottom w:val="0"/>
      <w:divBdr>
        <w:top w:val="none" w:sz="0" w:space="0" w:color="auto"/>
        <w:left w:val="none" w:sz="0" w:space="0" w:color="auto"/>
        <w:bottom w:val="none" w:sz="0" w:space="0" w:color="auto"/>
        <w:right w:val="none" w:sz="0" w:space="0" w:color="auto"/>
      </w:divBdr>
    </w:div>
    <w:div w:id="1087266076">
      <w:bodyDiv w:val="1"/>
      <w:marLeft w:val="0"/>
      <w:marRight w:val="0"/>
      <w:marTop w:val="0"/>
      <w:marBottom w:val="0"/>
      <w:divBdr>
        <w:top w:val="none" w:sz="0" w:space="0" w:color="auto"/>
        <w:left w:val="none" w:sz="0" w:space="0" w:color="auto"/>
        <w:bottom w:val="none" w:sz="0" w:space="0" w:color="auto"/>
        <w:right w:val="none" w:sz="0" w:space="0" w:color="auto"/>
      </w:divBdr>
    </w:div>
    <w:div w:id="1189485339">
      <w:bodyDiv w:val="1"/>
      <w:marLeft w:val="0"/>
      <w:marRight w:val="0"/>
      <w:marTop w:val="0"/>
      <w:marBottom w:val="0"/>
      <w:divBdr>
        <w:top w:val="none" w:sz="0" w:space="0" w:color="auto"/>
        <w:left w:val="none" w:sz="0" w:space="0" w:color="auto"/>
        <w:bottom w:val="none" w:sz="0" w:space="0" w:color="auto"/>
        <w:right w:val="none" w:sz="0" w:space="0" w:color="auto"/>
      </w:divBdr>
    </w:div>
    <w:div w:id="1232692954">
      <w:bodyDiv w:val="1"/>
      <w:marLeft w:val="0"/>
      <w:marRight w:val="0"/>
      <w:marTop w:val="0"/>
      <w:marBottom w:val="0"/>
      <w:divBdr>
        <w:top w:val="none" w:sz="0" w:space="0" w:color="auto"/>
        <w:left w:val="none" w:sz="0" w:space="0" w:color="auto"/>
        <w:bottom w:val="none" w:sz="0" w:space="0" w:color="auto"/>
        <w:right w:val="none" w:sz="0" w:space="0" w:color="auto"/>
      </w:divBdr>
    </w:div>
    <w:div w:id="1257404262">
      <w:bodyDiv w:val="1"/>
      <w:marLeft w:val="0"/>
      <w:marRight w:val="0"/>
      <w:marTop w:val="0"/>
      <w:marBottom w:val="0"/>
      <w:divBdr>
        <w:top w:val="none" w:sz="0" w:space="0" w:color="auto"/>
        <w:left w:val="none" w:sz="0" w:space="0" w:color="auto"/>
        <w:bottom w:val="none" w:sz="0" w:space="0" w:color="auto"/>
        <w:right w:val="none" w:sz="0" w:space="0" w:color="auto"/>
      </w:divBdr>
    </w:div>
    <w:div w:id="1338995550">
      <w:bodyDiv w:val="1"/>
      <w:marLeft w:val="0"/>
      <w:marRight w:val="0"/>
      <w:marTop w:val="0"/>
      <w:marBottom w:val="0"/>
      <w:divBdr>
        <w:top w:val="none" w:sz="0" w:space="0" w:color="auto"/>
        <w:left w:val="none" w:sz="0" w:space="0" w:color="auto"/>
        <w:bottom w:val="none" w:sz="0" w:space="0" w:color="auto"/>
        <w:right w:val="none" w:sz="0" w:space="0" w:color="auto"/>
      </w:divBdr>
    </w:div>
    <w:div w:id="1534343727">
      <w:bodyDiv w:val="1"/>
      <w:marLeft w:val="0"/>
      <w:marRight w:val="0"/>
      <w:marTop w:val="0"/>
      <w:marBottom w:val="0"/>
      <w:divBdr>
        <w:top w:val="none" w:sz="0" w:space="0" w:color="auto"/>
        <w:left w:val="none" w:sz="0" w:space="0" w:color="auto"/>
        <w:bottom w:val="none" w:sz="0" w:space="0" w:color="auto"/>
        <w:right w:val="none" w:sz="0" w:space="0" w:color="auto"/>
      </w:divBdr>
    </w:div>
    <w:div w:id="1819153564">
      <w:bodyDiv w:val="1"/>
      <w:marLeft w:val="0"/>
      <w:marRight w:val="0"/>
      <w:marTop w:val="0"/>
      <w:marBottom w:val="0"/>
      <w:divBdr>
        <w:top w:val="none" w:sz="0" w:space="0" w:color="auto"/>
        <w:left w:val="none" w:sz="0" w:space="0" w:color="auto"/>
        <w:bottom w:val="none" w:sz="0" w:space="0" w:color="auto"/>
        <w:right w:val="none" w:sz="0" w:space="0" w:color="auto"/>
      </w:divBdr>
    </w:div>
    <w:div w:id="1835797853">
      <w:bodyDiv w:val="1"/>
      <w:marLeft w:val="0"/>
      <w:marRight w:val="0"/>
      <w:marTop w:val="0"/>
      <w:marBottom w:val="0"/>
      <w:divBdr>
        <w:top w:val="none" w:sz="0" w:space="0" w:color="auto"/>
        <w:left w:val="none" w:sz="0" w:space="0" w:color="auto"/>
        <w:bottom w:val="none" w:sz="0" w:space="0" w:color="auto"/>
        <w:right w:val="none" w:sz="0" w:space="0" w:color="auto"/>
      </w:divBdr>
    </w:div>
    <w:div w:id="1882356124">
      <w:bodyDiv w:val="1"/>
      <w:marLeft w:val="0"/>
      <w:marRight w:val="0"/>
      <w:marTop w:val="0"/>
      <w:marBottom w:val="0"/>
      <w:divBdr>
        <w:top w:val="none" w:sz="0" w:space="0" w:color="auto"/>
        <w:left w:val="none" w:sz="0" w:space="0" w:color="auto"/>
        <w:bottom w:val="none" w:sz="0" w:space="0" w:color="auto"/>
        <w:right w:val="none" w:sz="0" w:space="0" w:color="auto"/>
      </w:divBdr>
    </w:div>
    <w:div w:id="209862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trinari.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mbn.ru/ms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1</Pages>
  <Words>2177</Words>
  <Characters>12414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АДМИНИСТРАЦИЯ г</vt:lpstr>
    </vt:vector>
  </TitlesOfParts>
  <Company/>
  <LinksUpToDate>false</LinksUpToDate>
  <CharactersWithSpaces>14562</CharactersWithSpaces>
  <SharedDoc>false</SharedDoc>
  <HLinks>
    <vt:vector size="18" baseType="variant">
      <vt:variant>
        <vt:i4>1179659</vt:i4>
      </vt:variant>
      <vt:variant>
        <vt:i4>6</vt:i4>
      </vt:variant>
      <vt:variant>
        <vt:i4>0</vt:i4>
      </vt:variant>
      <vt:variant>
        <vt:i4>5</vt:i4>
      </vt:variant>
      <vt:variant>
        <vt:lpwstr>http://hghltd.yandex.net/yandbtm?fmode=envelope&amp;url=http%3A%2F%2Fwww.zarechny.zato.ru%2Fupload%2Fpages%2F2939%2Fdat_1287403176161.doc&amp;lr=55&amp;text=%D0%BF%D0%BB%D0%B0%D0%BD%20%D0%BC%D0%B5%D1%80%D0%BE%D0%BF%D1%80%D0%B8%D1%8F%D1%82%D0%B8%D0%B9%20%D0%BF%D0%BE%20%D0%BE%D1%80%D0%B3%D0%B0%D0%BD%D0%B8%D0%B7%D0%B0%D1%86%D0%B8%D0%B8%20%D1%8F%D1%80%D0%BC%D0%B0%D1%80%D0%BA%D0%B8&amp;l10n=ru&amp;mime=doc&amp;sign=c09639d34754e08699834925b3646da0&amp;keyno=0</vt:lpwstr>
      </vt:variant>
      <vt:variant>
        <vt:lpwstr>YANDEX_22</vt:lpwstr>
      </vt:variant>
      <vt:variant>
        <vt:i4>1114123</vt:i4>
      </vt:variant>
      <vt:variant>
        <vt:i4>3</vt:i4>
      </vt:variant>
      <vt:variant>
        <vt:i4>0</vt:i4>
      </vt:variant>
      <vt:variant>
        <vt:i4>5</vt:i4>
      </vt:variant>
      <vt:variant>
        <vt:lpwstr>http://hghltd.yandex.net/yandbtm?fmode=envelope&amp;url=http%3A%2F%2Fwww.zarechny.zato.ru%2Fupload%2Fpages%2F2939%2Fdat_1287403176161.doc&amp;lr=55&amp;text=%D0%BF%D0%BB%D0%B0%D0%BD%20%D0%BC%D0%B5%D1%80%D0%BE%D0%BF%D1%80%D0%B8%D1%8F%D1%82%D0%B8%D0%B9%20%D0%BF%D0%BE%20%D0%BE%D1%80%D0%B3%D0%B0%D0%BD%D0%B8%D0%B7%D0%B0%D1%86%D0%B8%D0%B8%20%D1%8F%D1%80%D0%BC%D0%B0%D1%80%D0%BA%D0%B8&amp;l10n=ru&amp;mime=doc&amp;sign=c09639d34754e08699834925b3646da0&amp;keyno=0</vt:lpwstr>
      </vt:variant>
      <vt:variant>
        <vt:lpwstr>YANDEX_17</vt:lpwstr>
      </vt:variant>
      <vt:variant>
        <vt:i4>1114123</vt:i4>
      </vt:variant>
      <vt:variant>
        <vt:i4>0</vt:i4>
      </vt:variant>
      <vt:variant>
        <vt:i4>0</vt:i4>
      </vt:variant>
      <vt:variant>
        <vt:i4>5</vt:i4>
      </vt:variant>
      <vt:variant>
        <vt:lpwstr>http://hghltd.yandex.net/yandbtm?fmode=envelope&amp;url=http%3A%2F%2Fwww.zarechny.zato.ru%2Fupload%2Fpages%2F2939%2Fdat_1287403176161.doc&amp;lr=55&amp;text=%D0%BF%D0%BB%D0%B0%D0%BD%20%D0%BC%D0%B5%D1%80%D0%BE%D0%BF%D1%80%D0%B8%D1%8F%D1%82%D0%B8%D0%B9%20%D0%BF%D0%BE%20%D0%BE%D1%80%D0%B3%D0%B0%D0%BD%D0%B8%D0%B7%D0%B0%D1%86%D0%B8%D0%B8%20%D1%8F%D1%80%D0%BC%D0%B0%D1%80%D0%BA%D0%B8&amp;l10n=ru&amp;mime=doc&amp;sign=c09639d34754e08699834925b3646da0&amp;keyno=0</vt:lpwstr>
      </vt:variant>
      <vt:variant>
        <vt:lpwstr>YANDEX_18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dc:title>
  <dc:creator>игорь</dc:creator>
  <cp:lastModifiedBy>Паранук Аскер Казбекович</cp:lastModifiedBy>
  <cp:revision>31</cp:revision>
  <cp:lastPrinted>2019-01-25T12:43:00Z</cp:lastPrinted>
  <dcterms:created xsi:type="dcterms:W3CDTF">2018-10-16T11:56:00Z</dcterms:created>
  <dcterms:modified xsi:type="dcterms:W3CDTF">2019-03-05T07:01:00Z</dcterms:modified>
</cp:coreProperties>
</file>